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7F6B7" w14:textId="77777777" w:rsidR="00830987" w:rsidRDefault="00830987" w:rsidP="00830987">
      <w:pPr>
        <w:pStyle w:val="MiljBrd"/>
      </w:pPr>
    </w:p>
    <w:p w14:paraId="76D0A9F0" w14:textId="77777777" w:rsidR="00830987" w:rsidRPr="00E2385B" w:rsidRDefault="00830987" w:rsidP="00830987">
      <w:pPr>
        <w:pStyle w:val="Sidhuvud"/>
      </w:pPr>
      <w:r>
        <w:rPr>
          <w:b/>
          <w:bCs/>
          <w:caps/>
        </w:rPr>
        <w:tab/>
      </w:r>
    </w:p>
    <w:p w14:paraId="3E1445C3" w14:textId="77777777" w:rsidR="00830987" w:rsidRDefault="00830987" w:rsidP="00830987">
      <w:pPr>
        <w:pStyle w:val="MiljBrd"/>
      </w:pPr>
      <w:bookmarkStart w:id="0" w:name="DokNamn"/>
      <w:bookmarkEnd w:id="0"/>
      <w:r>
        <w:tab/>
      </w:r>
      <w:r>
        <w:tab/>
      </w:r>
      <w:r w:rsidRPr="00E2385B">
        <w:t>INFORMATION</w:t>
      </w:r>
      <w:r>
        <w:t xml:space="preserve">                Diarienummer</w:t>
      </w:r>
    </w:p>
    <w:p w14:paraId="2AC52122" w14:textId="77777777" w:rsidR="00830987" w:rsidRPr="006428F1" w:rsidRDefault="00830987" w:rsidP="00830987">
      <w:pPr>
        <w:pStyle w:val="MiljBrd"/>
        <w:rPr>
          <w:bCs/>
          <w:caps/>
        </w:rPr>
      </w:pPr>
      <w:r>
        <w:rPr>
          <w:b/>
          <w:bCs/>
          <w:caps/>
        </w:rPr>
        <w:t xml:space="preserve">                                               </w:t>
      </w:r>
      <w:r w:rsidRPr="006428F1">
        <w:rPr>
          <w:bCs/>
          <w:caps/>
        </w:rPr>
        <w:t xml:space="preserve">20xx-xx-xx                    </w:t>
      </w:r>
      <w:r>
        <w:rPr>
          <w:bCs/>
          <w:caps/>
        </w:rPr>
        <w:t xml:space="preserve"> </w:t>
      </w:r>
      <w:r w:rsidRPr="006428F1">
        <w:rPr>
          <w:bCs/>
          <w:caps/>
        </w:rPr>
        <w:t xml:space="preserve"> </w:t>
      </w:r>
      <w:r w:rsidRPr="006428F1">
        <w:rPr>
          <w:bCs/>
        </w:rPr>
        <w:t>Dossiernummer</w:t>
      </w:r>
    </w:p>
    <w:p w14:paraId="6794E047" w14:textId="77777777" w:rsidR="00830987" w:rsidRPr="006428F1" w:rsidRDefault="00830987" w:rsidP="00830987">
      <w:pPr>
        <w:pStyle w:val="MiljBrd"/>
        <w:rPr>
          <w:caps/>
        </w:rPr>
      </w:pPr>
      <w:r w:rsidRPr="006428F1">
        <w:t>plats för logga</w:t>
      </w:r>
    </w:p>
    <w:p w14:paraId="556CF635" w14:textId="77777777" w:rsidR="00830987" w:rsidRDefault="00830987" w:rsidP="00830987">
      <w:pPr>
        <w:tabs>
          <w:tab w:val="left" w:pos="2815"/>
        </w:tabs>
        <w:rPr>
          <w:b/>
          <w:bCs/>
          <w:caps/>
        </w:rPr>
      </w:pPr>
    </w:p>
    <w:p w14:paraId="502E371B" w14:textId="77777777" w:rsidR="00830987" w:rsidRDefault="00830987" w:rsidP="00830987">
      <w:pPr>
        <w:pStyle w:val="MiljBrd"/>
      </w:pPr>
      <w:r>
        <w:t>”Miljöskyddsenheten”</w:t>
      </w:r>
      <w:r>
        <w:tab/>
      </w:r>
      <w:r>
        <w:tab/>
        <w:t>Företaget AB</w:t>
      </w:r>
    </w:p>
    <w:p w14:paraId="1804D736" w14:textId="77777777" w:rsidR="00830987" w:rsidRDefault="00830987" w:rsidP="00830987">
      <w:pPr>
        <w:pStyle w:val="MiljBrd"/>
      </w:pPr>
      <w:r>
        <w:t>Namn</w:t>
      </w:r>
    </w:p>
    <w:p w14:paraId="0CC0E246" w14:textId="77777777" w:rsidR="00830987" w:rsidRDefault="00830987" w:rsidP="00830987">
      <w:pPr>
        <w:pStyle w:val="MiljBrd"/>
      </w:pPr>
      <w:r>
        <w:t>Telefon</w:t>
      </w:r>
    </w:p>
    <w:p w14:paraId="5EB55EFC" w14:textId="77777777" w:rsidR="00830987" w:rsidRDefault="00830987" w:rsidP="00830987">
      <w:pPr>
        <w:pStyle w:val="MiljBrd"/>
      </w:pPr>
    </w:p>
    <w:p w14:paraId="6F09D54B" w14:textId="77777777" w:rsidR="00830987" w:rsidRPr="00A56456" w:rsidRDefault="00830987" w:rsidP="0018301A">
      <w:pPr>
        <w:pStyle w:val="Miljrubrik1"/>
      </w:pPr>
      <w:r>
        <w:t>Information om nya slutsatser om bästa tillgängliga teknik enligt Industriutsläppsbestämmelserna</w:t>
      </w:r>
    </w:p>
    <w:p w14:paraId="67487FBA" w14:textId="77777777" w:rsidR="00830987" w:rsidRDefault="00830987" w:rsidP="00830987">
      <w:pPr>
        <w:pStyle w:val="MiljBrd"/>
      </w:pPr>
      <w:r>
        <w:t>Tillsynsmyndigheten vill med detta brev informera om de nya slutsatser om bästa tillgängliga teknik (</w:t>
      </w:r>
      <w:r w:rsidRPr="00F72300">
        <w:t>BAT-slutsatser</w:t>
      </w:r>
      <w:r>
        <w:t>)</w:t>
      </w:r>
      <w:r w:rsidRPr="00F72300">
        <w:t xml:space="preserve"> för </w:t>
      </w:r>
      <w:r w:rsidRPr="007B6F35">
        <w:rPr>
          <w:highlight w:val="lightGray"/>
        </w:rPr>
        <w:t xml:space="preserve">tillverkning av papper </w:t>
      </w:r>
      <w:r>
        <w:rPr>
          <w:highlight w:val="lightGray"/>
        </w:rPr>
        <w:t xml:space="preserve">och massa som offentliggjordes den 30 september </w:t>
      </w:r>
      <w:r w:rsidRPr="007B6F35">
        <w:rPr>
          <w:highlight w:val="lightGray"/>
        </w:rPr>
        <w:t>20</w:t>
      </w:r>
      <w:r>
        <w:rPr>
          <w:highlight w:val="lightGray"/>
        </w:rPr>
        <w:t>14</w:t>
      </w:r>
      <w:r w:rsidRPr="007B6F35">
        <w:rPr>
          <w:highlight w:val="lightGray"/>
        </w:rPr>
        <w:t>.</w:t>
      </w:r>
      <w:r w:rsidRPr="00F72300">
        <w:t xml:space="preserve"> </w:t>
      </w:r>
    </w:p>
    <w:p w14:paraId="6358E88C" w14:textId="77777777" w:rsidR="00830987" w:rsidRDefault="00830987" w:rsidP="00830987">
      <w:pPr>
        <w:pStyle w:val="MiljBrd"/>
      </w:pPr>
    </w:p>
    <w:p w14:paraId="64DE24DD" w14:textId="77777777" w:rsidR="00830987" w:rsidRDefault="00830987" w:rsidP="00830987">
      <w:pPr>
        <w:pStyle w:val="MiljBrd"/>
      </w:pPr>
      <w:r>
        <w:t>Lagstiftningen kring BAT-slutsatser är kompl</w:t>
      </w:r>
      <w:r w:rsidR="006A0333">
        <w:t>ex</w:t>
      </w:r>
      <w:r>
        <w:t xml:space="preserve"> och den innebär nya arbetsuppgifter för såväl dig som verksamhetsutövare som för tillsynsmyndigheten. Det är viktigt att vi genom en god dialog hittar bra lösningar så att vi hanterar denna lagstiftning korrekt utan att komplicera det hela. </w:t>
      </w:r>
    </w:p>
    <w:p w14:paraId="3939229A" w14:textId="77777777" w:rsidR="00830987" w:rsidRDefault="00830987" w:rsidP="00830987"/>
    <w:p w14:paraId="5FF1527F" w14:textId="77777777" w:rsidR="00830987" w:rsidRDefault="00830987" w:rsidP="00830987">
      <w:pPr>
        <w:pStyle w:val="MiljBrd"/>
      </w:pPr>
      <w:r>
        <w:t xml:space="preserve">Tillsynsmyndigheten ska enligt industriutsläppsförordningen (IUF) meddela de verksamhetsutövare som </w:t>
      </w:r>
      <w:r w:rsidRPr="002073FC">
        <w:t>berörs när nya BAT-slutsatser har</w:t>
      </w:r>
      <w:r>
        <w:t xml:space="preserve"> offentliggjorts. </w:t>
      </w:r>
    </w:p>
    <w:p w14:paraId="47F6C933" w14:textId="77777777" w:rsidR="00830987" w:rsidRDefault="00830987" w:rsidP="00830987">
      <w:pPr>
        <w:pStyle w:val="MiljBrd"/>
      </w:pPr>
    </w:p>
    <w:p w14:paraId="6191750E" w14:textId="77777777" w:rsidR="00830987" w:rsidRDefault="00830987" w:rsidP="00830987">
      <w:pPr>
        <w:pStyle w:val="MiljBrd"/>
      </w:pPr>
      <w:r>
        <w:t xml:space="preserve">Om er huvudsakliga industriutsläppsverksamhet omfattas av BAT-slutsatser enligt ovan ska slutsatserna följas senast fyra år efter det datum då de offentliggjordes, det vill säga </w:t>
      </w:r>
      <w:r>
        <w:rPr>
          <w:rFonts w:eastAsia="Calibri"/>
          <w:highlight w:val="lightGray"/>
        </w:rPr>
        <w:t>den xx månad</w:t>
      </w:r>
      <w:r w:rsidRPr="007B6F35">
        <w:rPr>
          <w:rFonts w:eastAsia="Calibri"/>
          <w:highlight w:val="lightGray"/>
        </w:rPr>
        <w:t xml:space="preserve"> 20</w:t>
      </w:r>
      <w:r>
        <w:rPr>
          <w:rFonts w:eastAsia="Calibri"/>
          <w:highlight w:val="lightGray"/>
        </w:rPr>
        <w:t>xx</w:t>
      </w:r>
      <w:r w:rsidDel="00F42ADB">
        <w:t xml:space="preserve"> </w:t>
      </w:r>
      <w:r>
        <w:t xml:space="preserve">Definitionen av huvudsaklig industriutsläppsverksamhet anges i 1 kap. 2 § IUF. </w:t>
      </w:r>
    </w:p>
    <w:p w14:paraId="24447786" w14:textId="77777777" w:rsidR="00830987" w:rsidRDefault="00830987" w:rsidP="00830987">
      <w:pPr>
        <w:pStyle w:val="MiljBrd"/>
      </w:pPr>
    </w:p>
    <w:p w14:paraId="71AA168F" w14:textId="77777777" w:rsidR="00240F48" w:rsidRDefault="00830987" w:rsidP="00830987">
      <w:pPr>
        <w:pStyle w:val="MiljBrd"/>
      </w:pPr>
      <w:r>
        <w:t>Om BAT-slutsatserna ovan gäller för en av era sidoverksamheter</w:t>
      </w:r>
      <w:r w:rsidR="00240F48">
        <w:t xml:space="preserve"> enligt definitionen i IUF ska </w:t>
      </w:r>
    </w:p>
    <w:p w14:paraId="253065B6" w14:textId="77777777" w:rsidR="00830987" w:rsidRDefault="00240F48" w:rsidP="00830987">
      <w:pPr>
        <w:pStyle w:val="MiljBrd"/>
      </w:pPr>
      <w:r>
        <w:t>(BAT-)</w:t>
      </w:r>
      <w:r w:rsidR="00830987">
        <w:t>slutsatserna följas senast fyra år efter att BAT-slutsatser för er huvudsakliga industriutsläppsverksamhet offentliggjorts. Se</w:t>
      </w:r>
      <w:r w:rsidR="006A0333">
        <w:t xml:space="preserve"> 1 kap.</w:t>
      </w:r>
      <w:r w:rsidR="00830987">
        <w:t xml:space="preserve"> 8 och 10 §§ i IUF.</w:t>
      </w:r>
    </w:p>
    <w:p w14:paraId="4CBAB109" w14:textId="77777777" w:rsidR="00830987" w:rsidRPr="00331E3E" w:rsidRDefault="00830987" w:rsidP="00830987">
      <w:pPr>
        <w:tabs>
          <w:tab w:val="left" w:pos="2664"/>
        </w:tabs>
      </w:pPr>
    </w:p>
    <w:p w14:paraId="31268FC5" w14:textId="77777777" w:rsidR="00830987" w:rsidRPr="00331E3E" w:rsidRDefault="00830987" w:rsidP="00830987">
      <w:pPr>
        <w:pStyle w:val="Miljrubrik3"/>
      </w:pPr>
      <w:r>
        <w:t>Ö</w:t>
      </w:r>
      <w:r w:rsidRPr="00331E3E">
        <w:t>versiktlig information om industriutsläpps</w:t>
      </w:r>
      <w:r>
        <w:t>bestämmelserna</w:t>
      </w:r>
    </w:p>
    <w:p w14:paraId="2F6648D1" w14:textId="77777777" w:rsidR="00830987" w:rsidRDefault="00830987" w:rsidP="00830987">
      <w:pPr>
        <w:pStyle w:val="MiljBrd"/>
      </w:pPr>
      <w:r>
        <w:t>För att genomföra industriutsläppsdirektivet (IED) har regeringen beslutat om flera nya förordningar. Vägledning om industriutsläppsbestämmelserna i sin helhet och dess införande i svensk lag finns på Naturvårdsverkets hemsida. Länsstyrelsen rekommenderar er att ta del av det vägledningsmaterial som Naturvårdsverket publicerat.</w:t>
      </w:r>
    </w:p>
    <w:p w14:paraId="02044203" w14:textId="77777777" w:rsidR="00830987" w:rsidRDefault="00830987" w:rsidP="00830987">
      <w:pPr>
        <w:pStyle w:val="MiljBrd"/>
      </w:pPr>
    </w:p>
    <w:p w14:paraId="78651686" w14:textId="77777777" w:rsidR="00830987" w:rsidRDefault="00830987" w:rsidP="00830987">
      <w:pPr>
        <w:pStyle w:val="MiljBrd"/>
      </w:pPr>
      <w:r w:rsidRPr="00B67225">
        <w:t xml:space="preserve">Den viktigaste förändringen är att tillämpningen av </w:t>
      </w:r>
      <w:r>
        <w:t xml:space="preserve">bästa tillgängliga teknik, </w:t>
      </w:r>
      <w:r w:rsidRPr="00B67225">
        <w:t xml:space="preserve">BAT, skärps jämfört med det tidigare IPPC-direktivet. </w:t>
      </w:r>
      <w:r w:rsidR="00240F48">
        <w:t xml:space="preserve">För uttolkningen av BAT tar </w:t>
      </w:r>
      <w:r>
        <w:t xml:space="preserve">EU fram särskilda tolkningsdokument, så kallade BREF-dokument (BAT-referensdokument). </w:t>
      </w:r>
    </w:p>
    <w:p w14:paraId="591DFDAE" w14:textId="77777777" w:rsidR="00830987" w:rsidRDefault="00830987" w:rsidP="00830987">
      <w:pPr>
        <w:pStyle w:val="Default"/>
      </w:pPr>
    </w:p>
    <w:p w14:paraId="6E99D573" w14:textId="77777777" w:rsidR="00830987" w:rsidRPr="00331E3E" w:rsidRDefault="00830987" w:rsidP="00830987">
      <w:pPr>
        <w:pStyle w:val="Miljrubrik3"/>
      </w:pPr>
      <w:r w:rsidRPr="00331E3E">
        <w:t>Miljörapportering</w:t>
      </w:r>
    </w:p>
    <w:p w14:paraId="1E9E836E" w14:textId="77777777" w:rsidR="00830987" w:rsidRDefault="00830987" w:rsidP="00830987">
      <w:pPr>
        <w:pStyle w:val="MiljBrd"/>
      </w:pPr>
      <w:r>
        <w:t>Miljörapporten har</w:t>
      </w:r>
      <w:r w:rsidRPr="00B67225">
        <w:t xml:space="preserve"> </w:t>
      </w:r>
      <w:r>
        <w:t xml:space="preserve">en viktig roll för redovisning och kontroll av hur </w:t>
      </w:r>
      <w:r w:rsidRPr="00B67225">
        <w:t>BAT-slutsatserna</w:t>
      </w:r>
      <w:r>
        <w:t xml:space="preserve"> uppfylls i Sverige. Verksamheter som omfattas av industriutsläppsförordningen ska i miljörapporten redovisa hur BAT-slutsatser uppfylls. Detta ska göras från och med verksamhetsåret efter det att BAT-slutsatser för den huvudsakliga industriutsläppsverksamheten har offentliggjorts. Se Naturvårdsverkets </w:t>
      </w:r>
      <w:r w:rsidR="006A0333">
        <w:t>vägledning om</w:t>
      </w:r>
      <w:r>
        <w:t xml:space="preserve"> miljörapport</w:t>
      </w:r>
      <w:r w:rsidR="006A0333">
        <w:t>ering</w:t>
      </w:r>
      <w:r>
        <w:t xml:space="preserve">. </w:t>
      </w:r>
    </w:p>
    <w:p w14:paraId="4224E71B" w14:textId="77777777" w:rsidR="00830987" w:rsidRDefault="00830987" w:rsidP="00830987">
      <w:pPr>
        <w:pStyle w:val="Default"/>
        <w:rPr>
          <w:rFonts w:ascii="Times New Roman" w:hAnsi="Times New Roman" w:cs="Times New Roman"/>
          <w:color w:val="auto"/>
        </w:rPr>
      </w:pPr>
    </w:p>
    <w:p w14:paraId="1CC2CFFA" w14:textId="77777777" w:rsidR="00830987" w:rsidRPr="00184AB3" w:rsidRDefault="00830987" w:rsidP="00830987">
      <w:pPr>
        <w:pStyle w:val="Miljrubrik3"/>
      </w:pPr>
      <w:r w:rsidRPr="00184AB3">
        <w:lastRenderedPageBreak/>
        <w:t xml:space="preserve">Andra viktiga nyheter till följd av </w:t>
      </w:r>
      <w:r>
        <w:t>industriutsläppsbestämmelserna</w:t>
      </w:r>
    </w:p>
    <w:p w14:paraId="78B16323" w14:textId="77777777" w:rsidR="00830987" w:rsidRDefault="00830987" w:rsidP="00830987">
      <w:pPr>
        <w:pStyle w:val="MiljBrd"/>
      </w:pPr>
      <w:r w:rsidRPr="00B67225">
        <w:t>Industriutsläppsverksamheter för vilka BAT-slutsatser offentliggjorts för den huvudsakliga industriutsläppsverksamheten omfattas också av krav på statusrapport</w:t>
      </w:r>
      <w:r>
        <w:t xml:space="preserve"> för föroreningar i mark och grundvatten</w:t>
      </w:r>
      <w:r w:rsidRPr="00B67225">
        <w:t xml:space="preserve"> </w:t>
      </w:r>
      <w:r>
        <w:t xml:space="preserve">samt </w:t>
      </w:r>
      <w:r w:rsidRPr="00B67225">
        <w:t xml:space="preserve">periodiska kontroller av mark och grundvatten. </w:t>
      </w:r>
      <w:r>
        <w:t>Se industriutsläppsförordningen och Naturvårdsverkets v</w:t>
      </w:r>
      <w:r w:rsidRPr="00B67225">
        <w:t>ägledning om statusrapporter</w:t>
      </w:r>
      <w:r>
        <w:t>.</w:t>
      </w:r>
      <w:r w:rsidRPr="00B67225">
        <w:t xml:space="preserve"> </w:t>
      </w:r>
    </w:p>
    <w:p w14:paraId="48353432" w14:textId="77777777" w:rsidR="00830987" w:rsidRDefault="00830987" w:rsidP="00830987">
      <w:pPr>
        <w:pStyle w:val="Default"/>
      </w:pPr>
    </w:p>
    <w:p w14:paraId="3C202D05" w14:textId="77777777" w:rsidR="00830987" w:rsidRPr="00FE7665" w:rsidRDefault="00830987" w:rsidP="00830987">
      <w:pPr>
        <w:pStyle w:val="MiljBrd"/>
      </w:pPr>
      <w:r w:rsidRPr="00FE7665">
        <w:t>I samband med prövning av industriutsläppsverksamheter</w:t>
      </w:r>
    </w:p>
    <w:p w14:paraId="396BDDE7" w14:textId="77777777" w:rsidR="00830987" w:rsidRPr="00B67225" w:rsidRDefault="00830987" w:rsidP="00830987">
      <w:pPr>
        <w:pStyle w:val="MiljBrd"/>
      </w:pPr>
      <w:r>
        <w:t xml:space="preserve">ska </w:t>
      </w:r>
      <w:r w:rsidR="006A0333">
        <w:t xml:space="preserve">BAT-slutsatserna </w:t>
      </w:r>
      <w:r>
        <w:t>användas som r</w:t>
      </w:r>
      <w:r w:rsidRPr="00B67225">
        <w:t>eferens</w:t>
      </w:r>
      <w:r>
        <w:t xml:space="preserve"> för prövningsmyndighetens bedömningar</w:t>
      </w:r>
      <w:r w:rsidRPr="00B67225">
        <w:t>.</w:t>
      </w:r>
      <w:r>
        <w:t xml:space="preserve"> En statusrapport för föroreningar i mark</w:t>
      </w:r>
      <w:r w:rsidRPr="00B67225">
        <w:t xml:space="preserve"> </w:t>
      </w:r>
      <w:r>
        <w:t>och grundvatten ska också finnas med i en ansökan om tillstånd enligt miljöbalken.</w:t>
      </w:r>
    </w:p>
    <w:p w14:paraId="7A2CAC86" w14:textId="77777777" w:rsidR="00830987" w:rsidRDefault="00830987" w:rsidP="00830987"/>
    <w:p w14:paraId="1EE38712" w14:textId="77777777" w:rsidR="00830987" w:rsidRDefault="00830987" w:rsidP="00830987">
      <w:pPr>
        <w:pStyle w:val="MiljBrd"/>
      </w:pPr>
      <w:r>
        <w:t xml:space="preserve">Vid nästa tillsynsbesök </w:t>
      </w:r>
      <w:r w:rsidRPr="00777283">
        <w:rPr>
          <w:highlight w:val="lightGray"/>
        </w:rPr>
        <w:t>(datum alt. indikation på när besöket ska göras)</w:t>
      </w:r>
      <w:r>
        <w:t xml:space="preserve"> hos er diskuterar vi i vilken omfattning ni berörs av BAT-slutsatser och hanteringen av dessa. Ni är välkomna att kontakta tillsynsmyndigheten vid eventuella frågor kring industriutsläppsbestämmelserna.</w:t>
      </w:r>
    </w:p>
    <w:p w14:paraId="19C170B8" w14:textId="77777777" w:rsidR="00830987" w:rsidRDefault="00830987" w:rsidP="00830987"/>
    <w:p w14:paraId="2D0DF8A5" w14:textId="77777777" w:rsidR="00830987" w:rsidRDefault="00830987" w:rsidP="00830987"/>
    <w:p w14:paraId="0C089575" w14:textId="77777777" w:rsidR="00830987" w:rsidRDefault="00830987" w:rsidP="00830987"/>
    <w:p w14:paraId="405A4FDE" w14:textId="77777777" w:rsidR="00830987" w:rsidRDefault="00830987" w:rsidP="00830987">
      <w:pPr>
        <w:pStyle w:val="MiljBrd"/>
      </w:pPr>
      <w:r w:rsidRPr="004F2020">
        <w:rPr>
          <w:highlight w:val="lightGray"/>
        </w:rPr>
        <w:t>Handläggaren</w:t>
      </w:r>
    </w:p>
    <w:p w14:paraId="63B6D17C" w14:textId="77777777" w:rsidR="00830987" w:rsidRDefault="00830987" w:rsidP="00830987"/>
    <w:p w14:paraId="778F7A14" w14:textId="77777777" w:rsidR="00830987" w:rsidRDefault="00830987" w:rsidP="00830987">
      <w:pPr>
        <w:pStyle w:val="Rubrik3"/>
        <w:rPr>
          <w:i/>
        </w:rPr>
      </w:pPr>
    </w:p>
    <w:p w14:paraId="564B5104" w14:textId="77777777" w:rsidR="00830987" w:rsidRDefault="00830987" w:rsidP="00830987">
      <w:pPr>
        <w:pStyle w:val="Rubrik3"/>
        <w:rPr>
          <w:i/>
        </w:rPr>
      </w:pPr>
    </w:p>
    <w:p w14:paraId="226FFB1E" w14:textId="77777777" w:rsidR="00830987" w:rsidRPr="00FE7665" w:rsidRDefault="00830987" w:rsidP="00830987">
      <w:pPr>
        <w:pStyle w:val="Miljrubrik3"/>
      </w:pPr>
      <w:r w:rsidRPr="00FE7665">
        <w:t xml:space="preserve">Regler och vägledning   </w:t>
      </w:r>
    </w:p>
    <w:p w14:paraId="3D01809F" w14:textId="77777777" w:rsidR="00830987" w:rsidRDefault="00830987" w:rsidP="00830987">
      <w:pPr>
        <w:pStyle w:val="MiljBrd"/>
        <w:numPr>
          <w:ilvl w:val="0"/>
          <w:numId w:val="1"/>
        </w:numPr>
      </w:pPr>
      <w:r>
        <w:t xml:space="preserve">Vägledning från Naturvårdsverket </w:t>
      </w:r>
      <w:hyperlink r:id="rId8" w:history="1">
        <w:r w:rsidRPr="0074730F">
          <w:rPr>
            <w:rStyle w:val="Hyperlnk"/>
          </w:rPr>
          <w:t>http://www.naturvardsverket.se/ied</w:t>
        </w:r>
      </w:hyperlink>
      <w:r>
        <w:t>.</w:t>
      </w:r>
    </w:p>
    <w:p w14:paraId="7DB01B9D" w14:textId="77777777" w:rsidR="00830987" w:rsidRPr="0039554B" w:rsidRDefault="00830987" w:rsidP="00830987">
      <w:pPr>
        <w:pStyle w:val="MiljBrd"/>
        <w:numPr>
          <w:ilvl w:val="0"/>
          <w:numId w:val="1"/>
        </w:numPr>
      </w:pPr>
      <w:r w:rsidRPr="0039554B">
        <w:t>Industriutsläppsförordningen</w:t>
      </w:r>
      <w:r>
        <w:t>, IUF</w:t>
      </w:r>
      <w:r w:rsidRPr="0039554B">
        <w:t xml:space="preserve"> </w:t>
      </w:r>
      <w:r>
        <w:t>(</w:t>
      </w:r>
      <w:r w:rsidRPr="0039554B">
        <w:t>2013:250</w:t>
      </w:r>
      <w:r>
        <w:t>)</w:t>
      </w:r>
    </w:p>
    <w:p w14:paraId="68205DA7" w14:textId="77777777" w:rsidR="00830987" w:rsidRDefault="00830987" w:rsidP="00830987">
      <w:pPr>
        <w:pStyle w:val="MiljBrd"/>
        <w:numPr>
          <w:ilvl w:val="0"/>
          <w:numId w:val="1"/>
        </w:numPr>
      </w:pPr>
      <w:r w:rsidRPr="0039554B">
        <w:t>Naturvårdsverkets föreskrifter</w:t>
      </w:r>
      <w:r w:rsidRPr="00B67225">
        <w:t xml:space="preserve"> om miljörapport (NFS 2006:9)</w:t>
      </w:r>
    </w:p>
    <w:p w14:paraId="3CB5C72E" w14:textId="77777777" w:rsidR="00830987" w:rsidRPr="00B67225" w:rsidRDefault="00830987" w:rsidP="00830987">
      <w:pPr>
        <w:pStyle w:val="MiljBrd"/>
        <w:numPr>
          <w:ilvl w:val="0"/>
          <w:numId w:val="1"/>
        </w:numPr>
        <w:rPr>
          <w:rFonts w:cs="Times New Roman"/>
        </w:rPr>
      </w:pPr>
      <w:r w:rsidRPr="00B67225">
        <w:rPr>
          <w:rFonts w:cs="Times New Roman"/>
        </w:rPr>
        <w:t xml:space="preserve">Naturvårdsverkets vägledning om föreskrifter om miljörapport: </w:t>
      </w:r>
    </w:p>
    <w:p w14:paraId="24A6FEB0" w14:textId="77777777" w:rsidR="00830987" w:rsidRDefault="00180466" w:rsidP="00830987">
      <w:pPr>
        <w:pStyle w:val="MiljBrd"/>
        <w:numPr>
          <w:ilvl w:val="0"/>
          <w:numId w:val="1"/>
        </w:numPr>
      </w:pPr>
      <w:hyperlink r:id="rId9" w:history="1">
        <w:r w:rsidR="00830987" w:rsidRPr="00536F1B">
          <w:rPr>
            <w:rStyle w:val="Hyperlnk"/>
          </w:rPr>
          <w:t>http://www.naturvardsverket.se/upload/stod-i-miljoarbetet/vagledning/miljorapport/vagledning-om-miljorapport-version-10-140128.pdf</w:t>
        </w:r>
      </w:hyperlink>
    </w:p>
    <w:p w14:paraId="35856AA6" w14:textId="77777777" w:rsidR="00830987" w:rsidRDefault="00830987" w:rsidP="00830987">
      <w:pPr>
        <w:pStyle w:val="MiljBrd"/>
        <w:numPr>
          <w:ilvl w:val="0"/>
          <w:numId w:val="1"/>
        </w:numPr>
      </w:pPr>
      <w:r w:rsidRPr="005A463C">
        <w:t>Naturvårdsverkets vägledning om statusrapport:</w:t>
      </w:r>
    </w:p>
    <w:p w14:paraId="5A592B6F" w14:textId="77777777" w:rsidR="00830987" w:rsidRDefault="00180466" w:rsidP="00830987">
      <w:pPr>
        <w:pStyle w:val="MiljBrd"/>
        <w:numPr>
          <w:ilvl w:val="0"/>
          <w:numId w:val="1"/>
        </w:numPr>
      </w:pPr>
      <w:hyperlink r:id="rId10" w:history="1">
        <w:r w:rsidR="00830987" w:rsidRPr="005A463C">
          <w:rPr>
            <w:rStyle w:val="Hyperlnk"/>
          </w:rPr>
          <w:t>http://www.naturvardsverket.se/Stod-i-miljoarbetet/Vagledning-amnesvis/Industriutslappsdirektivet--IED/Statusrapport-for-industriutslappsverksamheter/</w:t>
        </w:r>
      </w:hyperlink>
    </w:p>
    <w:p w14:paraId="29E425F4" w14:textId="77777777" w:rsidR="00830987" w:rsidRDefault="00830987" w:rsidP="00830987">
      <w:pPr>
        <w:pStyle w:val="MiljBrd"/>
        <w:numPr>
          <w:ilvl w:val="0"/>
          <w:numId w:val="1"/>
        </w:numPr>
      </w:pPr>
      <w:r>
        <w:t>Miljöbalken (1998:808), 22 kap.</w:t>
      </w:r>
    </w:p>
    <w:p w14:paraId="3090D94F" w14:textId="77777777" w:rsidR="00830987" w:rsidRDefault="00830987" w:rsidP="00830987">
      <w:pPr>
        <w:pStyle w:val="MiljBrd"/>
        <w:numPr>
          <w:ilvl w:val="0"/>
          <w:numId w:val="1"/>
        </w:numPr>
      </w:pPr>
      <w:r>
        <w:t>Miljötillsynsförordningen (2011:13)</w:t>
      </w:r>
    </w:p>
    <w:p w14:paraId="3FED731B" w14:textId="77777777" w:rsidR="00830987" w:rsidRPr="0039554B" w:rsidRDefault="00830987" w:rsidP="00830987">
      <w:pPr>
        <w:pStyle w:val="MiljBrd"/>
        <w:numPr>
          <w:ilvl w:val="0"/>
          <w:numId w:val="1"/>
        </w:numPr>
      </w:pPr>
      <w:r w:rsidRPr="0039554B">
        <w:t>Industriutsläppsdirektivet (IED, 2010/75/EU)</w:t>
      </w:r>
    </w:p>
    <w:p w14:paraId="1365B09F" w14:textId="77777777" w:rsidR="00830987" w:rsidRDefault="00830987" w:rsidP="00830987">
      <w:pPr>
        <w:pStyle w:val="MiljBrd"/>
      </w:pPr>
    </w:p>
    <w:p w14:paraId="3F35871F" w14:textId="77777777" w:rsidR="00830987" w:rsidRDefault="00830987" w:rsidP="00830987">
      <w:pPr>
        <w:pStyle w:val="Liststycke"/>
      </w:pPr>
    </w:p>
    <w:p w14:paraId="038D956B" w14:textId="77777777" w:rsidR="00830987" w:rsidRDefault="00830987" w:rsidP="00830987">
      <w:pPr>
        <w:rPr>
          <w:u w:val="single"/>
        </w:rPr>
      </w:pPr>
    </w:p>
    <w:p w14:paraId="69A9E596" w14:textId="77777777" w:rsidR="00830987" w:rsidRPr="00E2385B" w:rsidRDefault="00830987" w:rsidP="00830987">
      <w:pPr>
        <w:pStyle w:val="MiljBrd"/>
      </w:pPr>
      <w:r w:rsidRPr="00E2385B">
        <w:t>Kopia</w:t>
      </w:r>
      <w:r>
        <w:t xml:space="preserve"> (via e-post)</w:t>
      </w:r>
      <w:r w:rsidRPr="00E2385B">
        <w:t xml:space="preserve"> till:</w:t>
      </w:r>
    </w:p>
    <w:p w14:paraId="35D9A2C7" w14:textId="77777777" w:rsidR="00830987" w:rsidRDefault="00830987" w:rsidP="00830987">
      <w:pPr>
        <w:pStyle w:val="MiljBrd"/>
      </w:pPr>
      <w:r w:rsidRPr="002073FC">
        <w:rPr>
          <w:highlight w:val="lightGray"/>
        </w:rPr>
        <w:t>Miljökontoret i kommun</w:t>
      </w:r>
    </w:p>
    <w:p w14:paraId="79468CB9" w14:textId="77777777" w:rsidR="00830987" w:rsidRDefault="00830987"/>
    <w:sectPr w:rsidR="00830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506FA1"/>
    <w:multiLevelType w:val="hybridMultilevel"/>
    <w:tmpl w:val="950EA1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87"/>
    <w:rsid w:val="00180466"/>
    <w:rsid w:val="0018301A"/>
    <w:rsid w:val="00240F48"/>
    <w:rsid w:val="006A0333"/>
    <w:rsid w:val="007F01C3"/>
    <w:rsid w:val="00830987"/>
    <w:rsid w:val="00B63F49"/>
    <w:rsid w:val="00D47F58"/>
    <w:rsid w:val="00E35C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5E19"/>
  <w15:docId w15:val="{B501B6BF-E5D2-41F7-A3F9-1DA7D502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87"/>
    <w:pPr>
      <w:spacing w:after="0" w:line="240" w:lineRule="auto"/>
    </w:pPr>
    <w:rPr>
      <w:rFonts w:ascii="Cambria" w:eastAsia="MS Mincho" w:hAnsi="Cambria" w:cs="Times New Roman"/>
      <w:sz w:val="24"/>
      <w:szCs w:val="24"/>
      <w:lang w:eastAsia="sv-SE"/>
    </w:rPr>
  </w:style>
  <w:style w:type="paragraph" w:styleId="Rubrik3">
    <w:name w:val="heading 3"/>
    <w:basedOn w:val="Normal"/>
    <w:next w:val="Normal"/>
    <w:link w:val="Rubrik3Char"/>
    <w:uiPriority w:val="9"/>
    <w:semiHidden/>
    <w:unhideWhenUsed/>
    <w:qFormat/>
    <w:rsid w:val="00830987"/>
    <w:pPr>
      <w:keepNext/>
      <w:spacing w:before="240" w:after="60"/>
      <w:outlineLvl w:val="2"/>
    </w:pPr>
    <w:rPr>
      <w:rFonts w:asciiTheme="majorHAnsi" w:eastAsiaTheme="majorEastAsia" w:hAnsiTheme="majorHAnsi" w:cstheme="majorBid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semiHidden/>
    <w:rsid w:val="00830987"/>
    <w:rPr>
      <w:rFonts w:asciiTheme="majorHAnsi" w:eastAsiaTheme="majorEastAsia" w:hAnsiTheme="majorHAnsi" w:cstheme="majorBidi"/>
      <w:b/>
      <w:bCs/>
      <w:sz w:val="26"/>
      <w:szCs w:val="26"/>
      <w:lang w:eastAsia="sv-SE"/>
    </w:rPr>
  </w:style>
  <w:style w:type="paragraph" w:customStyle="1" w:styleId="Miljrubrik1">
    <w:name w:val="Miljö rubrik 1"/>
    <w:basedOn w:val="Normal"/>
    <w:next w:val="MiljBrd"/>
    <w:autoRedefine/>
    <w:qFormat/>
    <w:rsid w:val="0018301A"/>
    <w:pPr>
      <w:keepNext/>
      <w:spacing w:before="120" w:after="120"/>
      <w:outlineLvl w:val="0"/>
    </w:pPr>
    <w:rPr>
      <w:rFonts w:ascii="Arial" w:hAnsi="Arial" w:cs="Arial"/>
      <w:b/>
      <w:color w:val="000000" w:themeColor="text1"/>
      <w:sz w:val="26"/>
      <w:szCs w:val="40"/>
    </w:rPr>
  </w:style>
  <w:style w:type="paragraph" w:customStyle="1" w:styleId="Miljrubrik2">
    <w:name w:val="Miljö rubrik 2"/>
    <w:next w:val="MiljBrd"/>
    <w:autoRedefine/>
    <w:qFormat/>
    <w:rsid w:val="00830987"/>
    <w:pPr>
      <w:spacing w:before="160" w:after="60" w:line="240" w:lineRule="auto"/>
      <w:outlineLvl w:val="1"/>
    </w:pPr>
    <w:rPr>
      <w:rFonts w:ascii="Arial" w:eastAsia="MS Mincho" w:hAnsi="Arial" w:cs="Arial"/>
      <w:b/>
      <w:color w:val="000000" w:themeColor="text1"/>
      <w:sz w:val="26"/>
      <w:szCs w:val="40"/>
      <w:lang w:eastAsia="sv-SE"/>
    </w:rPr>
  </w:style>
  <w:style w:type="paragraph" w:styleId="Sidhuvud">
    <w:name w:val="header"/>
    <w:basedOn w:val="Normal"/>
    <w:link w:val="SidhuvudChar"/>
    <w:unhideWhenUsed/>
    <w:rsid w:val="00830987"/>
    <w:pPr>
      <w:tabs>
        <w:tab w:val="center" w:pos="4536"/>
        <w:tab w:val="right" w:pos="9072"/>
      </w:tabs>
    </w:pPr>
  </w:style>
  <w:style w:type="character" w:customStyle="1" w:styleId="SidhuvudChar">
    <w:name w:val="Sidhuvud Char"/>
    <w:basedOn w:val="Standardstycketeckensnitt"/>
    <w:link w:val="Sidhuvud"/>
    <w:rsid w:val="00830987"/>
    <w:rPr>
      <w:rFonts w:ascii="Cambria" w:eastAsia="MS Mincho" w:hAnsi="Cambria" w:cs="Times New Roman"/>
      <w:sz w:val="24"/>
      <w:szCs w:val="24"/>
      <w:lang w:eastAsia="sv-SE"/>
    </w:rPr>
  </w:style>
  <w:style w:type="paragraph" w:customStyle="1" w:styleId="MiljBrd">
    <w:name w:val="Miljö Bröd"/>
    <w:qFormat/>
    <w:rsid w:val="00830987"/>
    <w:pPr>
      <w:spacing w:after="0" w:line="260" w:lineRule="exact"/>
    </w:pPr>
    <w:rPr>
      <w:rFonts w:ascii="Times New Roman" w:eastAsia="MS Mincho" w:hAnsi="Times New Roman" w:cs="Arial"/>
      <w:lang w:eastAsia="sv-SE"/>
    </w:rPr>
  </w:style>
  <w:style w:type="paragraph" w:customStyle="1" w:styleId="Miljrubrik3">
    <w:name w:val="Miljö rubrik 3"/>
    <w:next w:val="MiljBrd"/>
    <w:qFormat/>
    <w:rsid w:val="00830987"/>
    <w:pPr>
      <w:keepNext/>
      <w:spacing w:before="160" w:after="60" w:line="260" w:lineRule="exact"/>
      <w:outlineLvl w:val="2"/>
    </w:pPr>
    <w:rPr>
      <w:rFonts w:ascii="Arial" w:eastAsia="MS Mincho" w:hAnsi="Arial" w:cs="Arial"/>
      <w:b/>
      <w:color w:val="000000" w:themeColor="text1"/>
      <w:sz w:val="20"/>
      <w:szCs w:val="40"/>
      <w:lang w:eastAsia="sv-SE"/>
    </w:rPr>
  </w:style>
  <w:style w:type="character" w:styleId="Hyperlnk">
    <w:name w:val="Hyperlink"/>
    <w:basedOn w:val="Standardstycketeckensnitt"/>
    <w:unhideWhenUsed/>
    <w:rsid w:val="00830987"/>
    <w:rPr>
      <w:color w:val="0000FF" w:themeColor="hyperlink"/>
      <w:u w:val="single"/>
    </w:rPr>
  </w:style>
  <w:style w:type="paragraph" w:styleId="Liststycke">
    <w:name w:val="List Paragraph"/>
    <w:basedOn w:val="Normal"/>
    <w:uiPriority w:val="34"/>
    <w:qFormat/>
    <w:rsid w:val="0083098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830987"/>
    <w:pPr>
      <w:autoSpaceDE w:val="0"/>
      <w:autoSpaceDN w:val="0"/>
      <w:adjustRightInd w:val="0"/>
      <w:spacing w:after="0" w:line="240" w:lineRule="auto"/>
    </w:pPr>
    <w:rPr>
      <w:rFonts w:ascii="EUAlbertina" w:eastAsia="Times New Roman" w:hAnsi="EUAlbertina" w:cs="EUAlbertina"/>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vardsverket.se/ie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aturvardsverket.se/Stod-i-miljoarbetet/Vagledning-amnesvis/Industriutslappsdirektivet--IED/Statusrapport-for-industriutslappsverksamheter/" TargetMode="External"/><Relationship Id="rId4" Type="http://schemas.openxmlformats.org/officeDocument/2006/relationships/numbering" Target="numbering.xml"/><Relationship Id="rId9" Type="http://schemas.openxmlformats.org/officeDocument/2006/relationships/hyperlink" Target="http://www.naturvardsverket.se/upload/stod-i-miljoarbetet/vagledning/miljorapport/vagledning-om-miljorapport-version-10-140128.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F_x00f6_rfattare xmlns="c963f940-bb46-447c-a0f4-f67cc4db45ba" xsi:nil="true"/>
    <Verksamhet xmlns="c963f940-bb46-447c-a0f4-f67cc4db45ba" xsi:nil="true"/>
    <L_x00f6_pnummer xmlns="c963f940-bb46-447c-a0f4-f67cc4db45ba" xsi:nil="true"/>
    <Beskrivning xmlns="c963f940-bb46-447c-a0f4-f67cc4db45ba" xsi:nil="true"/>
    <Serienummer xmlns="c963f940-bb46-447c-a0f4-f67cc4db45ba" xsi:nil="true"/>
    <_x00c5_rtal xmlns="c963f940-bb46-447c-a0f4-f67cc4db45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F95BA68E00549B29695701481801A" ma:contentTypeVersion="7" ma:contentTypeDescription="Create a new document." ma:contentTypeScope="" ma:versionID="9c039fdc01da72853d0500a0ffde6f4a">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4b92db40221eb7615959d2b52e9d6f15"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317F8-5166-4A0E-8E8B-F674607B77F3}">
  <ds:schemaRefs>
    <ds:schemaRef ds:uri="c963f940-bb46-447c-a0f4-f67cc4db45ba"/>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7AF84D7-F6AD-4412-A507-BBD3A565F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3f940-bb46-447c-a0f4-f67cc4d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4F9932-AF48-4C4B-A70D-5A6E14423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736</Words>
  <Characters>3904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LST</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om nya slutsatser om bästa tillgängliga teknik enligt Industriutsläppsbestämmelserna</dc:title>
  <dc:creator>Lif Carina</dc:creator>
  <cp:lastModifiedBy>Edgren Ida</cp:lastModifiedBy>
  <cp:revision>4</cp:revision>
  <dcterms:created xsi:type="dcterms:W3CDTF">2021-03-01T07:47:00Z</dcterms:created>
  <dcterms:modified xsi:type="dcterms:W3CDTF">2021-03-01T07:51:00Z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