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DEA5" w14:textId="02E1416A" w:rsidR="003B629B" w:rsidRPr="008265C5" w:rsidRDefault="003B629B" w:rsidP="003B629B">
      <w:pPr>
        <w:pStyle w:val="Rubrik1"/>
        <w:rPr>
          <w:rFonts w:ascii="Cambria" w:hAnsi="Cambria"/>
        </w:rPr>
      </w:pPr>
    </w:p>
    <w:p w14:paraId="7DB354E7" w14:textId="4A349CA8" w:rsidR="003B629B" w:rsidRPr="00F94A67" w:rsidRDefault="00DB4A9A" w:rsidP="00987648">
      <w:pPr>
        <w:pStyle w:val="Rubrik1"/>
      </w:pPr>
      <w:r>
        <w:t>Tillsynsstöd vid</w:t>
      </w:r>
      <w:r w:rsidR="003B629B" w:rsidRPr="00F94A67">
        <w:t xml:space="preserve"> granskning av rutiner för fortlöpande tillsyn och underhåll</w:t>
      </w:r>
    </w:p>
    <w:p w14:paraId="63CD1096" w14:textId="77777777" w:rsidR="003B629B" w:rsidRPr="00CF1E91" w:rsidRDefault="003B629B" w:rsidP="00987648">
      <w:pPr>
        <w:pStyle w:val="Rubrik2"/>
      </w:pPr>
      <w:r w:rsidRPr="00987648">
        <w:t>Syfte</w:t>
      </w:r>
    </w:p>
    <w:p w14:paraId="4D022F45" w14:textId="555068D3" w:rsidR="003B629B" w:rsidRPr="008265C5" w:rsidRDefault="003B629B" w:rsidP="003B629B">
      <w:pPr>
        <w:snapToGrid w:val="0"/>
        <w:rPr>
          <w:sz w:val="24"/>
          <w:szCs w:val="24"/>
        </w:rPr>
      </w:pPr>
      <w:r w:rsidRPr="008265C5">
        <w:rPr>
          <w:sz w:val="24"/>
          <w:szCs w:val="24"/>
        </w:rPr>
        <w:t>De</w:t>
      </w:r>
      <w:r w:rsidR="009C47A0">
        <w:rPr>
          <w:sz w:val="24"/>
          <w:szCs w:val="24"/>
        </w:rPr>
        <w:t>tt</w:t>
      </w:r>
      <w:r w:rsidRPr="008265C5">
        <w:rPr>
          <w:sz w:val="24"/>
          <w:szCs w:val="24"/>
        </w:rPr>
        <w:t xml:space="preserve">a </w:t>
      </w:r>
      <w:r w:rsidR="009C47A0">
        <w:rPr>
          <w:sz w:val="24"/>
          <w:szCs w:val="24"/>
        </w:rPr>
        <w:t>tillsynsstöd</w:t>
      </w:r>
      <w:r w:rsidRPr="008265C5">
        <w:rPr>
          <w:sz w:val="24"/>
          <w:szCs w:val="24"/>
        </w:rPr>
        <w:t xml:space="preserve"> är utforma</w:t>
      </w:r>
      <w:r w:rsidR="009C47A0">
        <w:rPr>
          <w:sz w:val="24"/>
          <w:szCs w:val="24"/>
        </w:rPr>
        <w:t>t</w:t>
      </w:r>
      <w:r w:rsidRPr="008265C5">
        <w:rPr>
          <w:sz w:val="24"/>
          <w:szCs w:val="24"/>
        </w:rPr>
        <w:t xml:space="preserve"> för att vara ett stöd</w:t>
      </w:r>
      <w:r w:rsidRPr="008265C5">
        <w:rPr>
          <w:b/>
          <w:sz w:val="24"/>
          <w:szCs w:val="24"/>
        </w:rPr>
        <w:t xml:space="preserve"> </w:t>
      </w:r>
      <w:r w:rsidRPr="008265C5">
        <w:rPr>
          <w:sz w:val="24"/>
          <w:szCs w:val="24"/>
        </w:rPr>
        <w:t xml:space="preserve">vid </w:t>
      </w:r>
      <w:r w:rsidR="00F94A67">
        <w:rPr>
          <w:sz w:val="24"/>
          <w:szCs w:val="24"/>
        </w:rPr>
        <w:t>l</w:t>
      </w:r>
      <w:r w:rsidRPr="008265C5">
        <w:rPr>
          <w:sz w:val="24"/>
          <w:szCs w:val="24"/>
        </w:rPr>
        <w:t>änsstyrelsens tillsyn på området fortlöpande tillsyn och underhåll vid verksamheter som omfattas av Seveso</w:t>
      </w:r>
      <w:r w:rsidR="00E00A7B">
        <w:rPr>
          <w:sz w:val="24"/>
          <w:szCs w:val="24"/>
        </w:rPr>
        <w:t>regler</w:t>
      </w:r>
      <w:r w:rsidRPr="008265C5">
        <w:rPr>
          <w:sz w:val="24"/>
          <w:szCs w:val="24"/>
        </w:rPr>
        <w:t>na. </w:t>
      </w:r>
    </w:p>
    <w:p w14:paraId="67DC4FAB" w14:textId="77777777" w:rsidR="003B629B" w:rsidRPr="00CF1E91" w:rsidRDefault="003B629B" w:rsidP="00987648">
      <w:pPr>
        <w:pStyle w:val="Rubrik2"/>
      </w:pPr>
      <w:r w:rsidRPr="00987648">
        <w:t>Avgränsning</w:t>
      </w:r>
    </w:p>
    <w:p w14:paraId="09E938A7" w14:textId="0E45AA9A" w:rsidR="003B629B" w:rsidRPr="008265C5" w:rsidRDefault="009C47A0" w:rsidP="003B629B">
      <w:pPr>
        <w:snapToGrid w:val="0"/>
        <w:rPr>
          <w:sz w:val="24"/>
          <w:szCs w:val="24"/>
        </w:rPr>
      </w:pPr>
      <w:r>
        <w:rPr>
          <w:sz w:val="24"/>
          <w:szCs w:val="24"/>
        </w:rPr>
        <w:t>Tillsynsstödet</w:t>
      </w:r>
      <w:r w:rsidR="003B629B" w:rsidRPr="008265C5">
        <w:rPr>
          <w:sz w:val="24"/>
          <w:szCs w:val="24"/>
        </w:rPr>
        <w:t xml:space="preserve"> är i huvudsak begränsad till området fortlöpande tillsyn och underhåll. Frågor om rutiner för arbetstillstånd, rutiner för entreprenörer på området </w:t>
      </w:r>
      <w:r w:rsidR="005044DE">
        <w:rPr>
          <w:sz w:val="24"/>
          <w:szCs w:val="24"/>
        </w:rPr>
        <w:t>berörs också eftersom det har relevans för</w:t>
      </w:r>
      <w:r w:rsidR="003B629B" w:rsidRPr="008265C5">
        <w:rPr>
          <w:sz w:val="24"/>
          <w:szCs w:val="24"/>
        </w:rPr>
        <w:t xml:space="preserve"> området fo</w:t>
      </w:r>
      <w:r w:rsidR="005044DE">
        <w:rPr>
          <w:sz w:val="24"/>
          <w:szCs w:val="24"/>
        </w:rPr>
        <w:t>rtlöpande tillsyn och underhåll.</w:t>
      </w:r>
      <w:r w:rsidR="003B629B" w:rsidRPr="008265C5">
        <w:rPr>
          <w:sz w:val="24"/>
          <w:szCs w:val="24"/>
        </w:rPr>
        <w:t xml:space="preserve"> Avsikten är dock inte att </w:t>
      </w:r>
      <w:r>
        <w:rPr>
          <w:sz w:val="24"/>
          <w:szCs w:val="24"/>
        </w:rPr>
        <w:t>tillsynsstödet</w:t>
      </w:r>
      <w:r w:rsidR="003B629B" w:rsidRPr="008265C5">
        <w:rPr>
          <w:sz w:val="24"/>
          <w:szCs w:val="24"/>
        </w:rPr>
        <w:t xml:space="preserve"> skall omfatta en fullständig genomgång av rutinerna på sådana angränsande områden.</w:t>
      </w:r>
    </w:p>
    <w:p w14:paraId="532F16DD" w14:textId="77777777" w:rsidR="003B629B" w:rsidRPr="00CF1E91" w:rsidRDefault="003B629B" w:rsidP="00987648">
      <w:pPr>
        <w:pStyle w:val="Rubrik2"/>
      </w:pPr>
      <w:r w:rsidRPr="00CF1E91">
        <w:t xml:space="preserve">Fortlöpande tillsyn och </w:t>
      </w:r>
      <w:r w:rsidRPr="00987648">
        <w:t>underhåll</w:t>
      </w:r>
    </w:p>
    <w:p w14:paraId="508CFEF7" w14:textId="079BD572" w:rsidR="003B629B" w:rsidRPr="008265C5" w:rsidRDefault="00E00A7B" w:rsidP="003B629B">
      <w:pPr>
        <w:snapToGrid w:val="0"/>
        <w:rPr>
          <w:sz w:val="24"/>
          <w:szCs w:val="24"/>
        </w:rPr>
      </w:pPr>
      <w:r>
        <w:rPr>
          <w:sz w:val="24"/>
          <w:szCs w:val="24"/>
        </w:rPr>
        <w:t>Regler</w:t>
      </w:r>
      <w:r w:rsidR="003B629B" w:rsidRPr="008265C5">
        <w:rPr>
          <w:sz w:val="24"/>
          <w:szCs w:val="24"/>
        </w:rPr>
        <w:t xml:space="preserve"> om fortlöpande tillsyn och underhåll finns under rubriken styrning i bilaga 2 Sevesoförordningen. </w:t>
      </w:r>
    </w:p>
    <w:p w14:paraId="4C1E2C09" w14:textId="0DCD5CB5" w:rsidR="003B629B" w:rsidRPr="008265C5" w:rsidRDefault="003B629B" w:rsidP="003B629B">
      <w:pPr>
        <w:snapToGrid w:val="0"/>
        <w:rPr>
          <w:sz w:val="24"/>
          <w:szCs w:val="24"/>
        </w:rPr>
      </w:pPr>
      <w:r w:rsidRPr="008265C5">
        <w:rPr>
          <w:sz w:val="24"/>
          <w:szCs w:val="24"/>
        </w:rPr>
        <w:t xml:space="preserve">Med fortlöpande tillsyn avses de förebyggande kontroller som genomförs i syfte </w:t>
      </w:r>
      <w:r w:rsidR="005044DE">
        <w:rPr>
          <w:sz w:val="24"/>
          <w:szCs w:val="24"/>
        </w:rPr>
        <w:t>att säkerställa att utrustning med mera</w:t>
      </w:r>
      <w:r w:rsidRPr="008265C5">
        <w:rPr>
          <w:sz w:val="24"/>
          <w:szCs w:val="24"/>
        </w:rPr>
        <w:t xml:space="preserve"> fungerar så att skador och olägenheter för människors hälsa och miljön undviks.</w:t>
      </w:r>
    </w:p>
    <w:p w14:paraId="3C8C3B19" w14:textId="710DB34C" w:rsidR="003B629B" w:rsidRPr="008265C5" w:rsidRDefault="003B629B" w:rsidP="003B629B">
      <w:pPr>
        <w:snapToGrid w:val="0"/>
        <w:rPr>
          <w:sz w:val="24"/>
          <w:szCs w:val="24"/>
        </w:rPr>
      </w:pPr>
      <w:r w:rsidRPr="008265C5">
        <w:rPr>
          <w:sz w:val="24"/>
          <w:szCs w:val="24"/>
        </w:rPr>
        <w:t>Med underhåll avses kontroller och åtgärder som vidtas i syfte att bibehålla funktionen hos utrustning m</w:t>
      </w:r>
      <w:r w:rsidR="005044DE">
        <w:rPr>
          <w:sz w:val="24"/>
          <w:szCs w:val="24"/>
        </w:rPr>
        <w:t>ed mera.</w:t>
      </w:r>
      <w:r w:rsidRPr="008265C5">
        <w:rPr>
          <w:sz w:val="24"/>
          <w:szCs w:val="24"/>
        </w:rPr>
        <w:t xml:space="preserve"> Underhåll inkluderar alltså även sådana åtgärder som inte är av kontrollerande natur.</w:t>
      </w:r>
    </w:p>
    <w:p w14:paraId="6AC40226" w14:textId="7C8ABEDA" w:rsidR="003B629B" w:rsidRDefault="003B629B" w:rsidP="003B629B">
      <w:pPr>
        <w:snapToGrid w:val="0"/>
        <w:rPr>
          <w:sz w:val="24"/>
          <w:szCs w:val="24"/>
        </w:rPr>
      </w:pPr>
      <w:r w:rsidRPr="008265C5">
        <w:rPr>
          <w:sz w:val="24"/>
          <w:szCs w:val="24"/>
        </w:rPr>
        <w:t>Rutinerna för kontrollerna och åtgärderna bör avse sådan utrustning som har eller skulle kunna få betydelse för skyddet av människors hälsa och miljön. Utöver säkerhet för anställda och skydd för människors hälsa och miljön bidrar fortlöpande tillsyn och underhåll även till bättre driftsäkerhet, bättre underhållsplanering och erfarenhetsåterföring om verksamhetens anläggningar.</w:t>
      </w:r>
    </w:p>
    <w:p w14:paraId="1754EB29" w14:textId="0DC0FB8B" w:rsidR="00104296" w:rsidRDefault="003B629B" w:rsidP="00B12DFE">
      <w:pPr>
        <w:snapToGrid w:val="0"/>
        <w:rPr>
          <w:sz w:val="24"/>
          <w:szCs w:val="24"/>
        </w:rPr>
      </w:pPr>
      <w:r w:rsidRPr="003B629B">
        <w:rPr>
          <w:sz w:val="24"/>
          <w:szCs w:val="24"/>
        </w:rPr>
        <w:t>Med utrustning avses såväl den utrustning som används för driften av verksamheten, såsom processteknisk utrustni</w:t>
      </w:r>
      <w:r w:rsidR="0016390F">
        <w:rPr>
          <w:sz w:val="24"/>
          <w:szCs w:val="24"/>
        </w:rPr>
        <w:t xml:space="preserve">ng, reningsutrustning, redskap och </w:t>
      </w:r>
      <w:r w:rsidRPr="003B629B">
        <w:rPr>
          <w:sz w:val="24"/>
          <w:szCs w:val="24"/>
        </w:rPr>
        <w:t>filter, som den utrustning som används för kontroll av verksamheten, såsom teknisk utrustning för mätning, provtagning, analys, nivåberäkning</w:t>
      </w:r>
      <w:r w:rsidR="005044DE">
        <w:rPr>
          <w:sz w:val="24"/>
          <w:szCs w:val="24"/>
        </w:rPr>
        <w:t xml:space="preserve"> och</w:t>
      </w:r>
      <w:r w:rsidRPr="003B629B">
        <w:rPr>
          <w:sz w:val="24"/>
          <w:szCs w:val="24"/>
        </w:rPr>
        <w:t xml:space="preserve"> databearbetning. Fortlöpande tillsyn ska även omfatta sådan utrustning som kan få betydelse vid nödsituationer såsom avstängningsanordningar, ventilationssystem och skyddsutrustning. I vissa fall kan utrustningen vara föreskriven enligt villkor i tillstånd eller enligt föreskrifter. Utrustningens funktion kan i sådana fall utgöra en förutsättning för att få/kunna driva verksamheten. Även annat än sådant som normalt omnämns som utrustning kan behöva bli föremål för tillsyn och underhåll. Här kan exempelvis nämnas </w:t>
      </w:r>
      <w:proofErr w:type="spellStart"/>
      <w:r w:rsidRPr="003B629B">
        <w:rPr>
          <w:sz w:val="24"/>
          <w:szCs w:val="24"/>
        </w:rPr>
        <w:t>skyddsdiken</w:t>
      </w:r>
      <w:proofErr w:type="spellEnd"/>
      <w:r w:rsidRPr="003B629B">
        <w:rPr>
          <w:sz w:val="24"/>
          <w:szCs w:val="24"/>
        </w:rPr>
        <w:t>, stängsel och invallningar.</w:t>
      </w:r>
    </w:p>
    <w:p w14:paraId="730A9A30" w14:textId="77777777" w:rsidR="00483C08" w:rsidRDefault="00483C08" w:rsidP="00483C08">
      <w:pPr>
        <w:snapToGrid w:val="0"/>
        <w:rPr>
          <w:sz w:val="24"/>
          <w:szCs w:val="24"/>
        </w:rPr>
      </w:pPr>
    </w:p>
    <w:p w14:paraId="78CA1B9F" w14:textId="299354F0" w:rsidR="00483C08" w:rsidRPr="00987648" w:rsidRDefault="0016390F" w:rsidP="00987648">
      <w:pPr>
        <w:pStyle w:val="Rubrik2"/>
        <w:rPr>
          <w:highlight w:val="yellow"/>
        </w:rPr>
      </w:pPr>
      <w:r w:rsidRPr="00987648">
        <w:rPr>
          <w:highlight w:val="yellow"/>
        </w:rPr>
        <w:t>Information till handläggare</w:t>
      </w:r>
    </w:p>
    <w:p w14:paraId="1CC85A6A" w14:textId="77777777" w:rsidR="00483C08" w:rsidRPr="00987648" w:rsidRDefault="00483C08" w:rsidP="00483C08">
      <w:pPr>
        <w:snapToGrid w:val="0"/>
        <w:rPr>
          <w:sz w:val="24"/>
          <w:szCs w:val="24"/>
          <w:highlight w:val="yellow"/>
        </w:rPr>
      </w:pPr>
      <w:r w:rsidRPr="00987648">
        <w:rPr>
          <w:sz w:val="24"/>
          <w:szCs w:val="24"/>
          <w:highlight w:val="yellow"/>
        </w:rPr>
        <w:t>Tanken med tillsynsstödet är att ni som handläggare själva väljer omfattningen av den information som ni vill skicka ut till verksamhetsutövarna. Vid vissa tillfällen kanske det inte passar att skicka ut materialet alls innan besöket medan det i andra fall är så att ni vill skicka ut materialet för att verksamhetsutövaren ska hinna förbereda sig ordentligt. I en del fall kanske det passar bäst att skicka ut materialet innan och dessutom begära att verksamhetsutövaren skickar tillbaka det så att ni som tillsynspersonal hinner förbereda er ordentligt innan besöket.</w:t>
      </w:r>
    </w:p>
    <w:p w14:paraId="6141A8DE" w14:textId="3E4D1D77" w:rsidR="00483C08" w:rsidRPr="00987648" w:rsidRDefault="00483C08" w:rsidP="00483C08">
      <w:pPr>
        <w:snapToGrid w:val="0"/>
        <w:rPr>
          <w:sz w:val="24"/>
          <w:szCs w:val="24"/>
          <w:highlight w:val="yellow"/>
        </w:rPr>
      </w:pPr>
      <w:r w:rsidRPr="00987648">
        <w:rPr>
          <w:sz w:val="24"/>
          <w:szCs w:val="24"/>
          <w:highlight w:val="yellow"/>
        </w:rPr>
        <w:t xml:space="preserve">Till en Sevesoverksamhet där ni bedrivit tillsyn under en längre tid kanske det inte behövs lika ingående information som till en relativt ny verksamhet. Detta får avgöras från fall till fall. Detsamma gäller frågorna. Det är naturligtvis möjligt att plocka bort vissa frågor ur materialet om ni anser att det finns anledning till det vid vissa verksamheter eller besök. </w:t>
      </w:r>
    </w:p>
    <w:p w14:paraId="00FA9A4F" w14:textId="77777777" w:rsidR="00483C08" w:rsidRPr="00987648" w:rsidRDefault="00483C08" w:rsidP="00483C08">
      <w:pPr>
        <w:snapToGrid w:val="0"/>
        <w:rPr>
          <w:sz w:val="24"/>
          <w:szCs w:val="24"/>
          <w:highlight w:val="yellow"/>
        </w:rPr>
      </w:pPr>
      <w:r w:rsidRPr="00987648">
        <w:rPr>
          <w:sz w:val="24"/>
          <w:szCs w:val="24"/>
          <w:highlight w:val="yellow"/>
        </w:rPr>
        <w:t xml:space="preserve">Frågor/kommentarer som är rödmarkerade är tänkta som ett stöd till er som tillsynspersonal. Dessa ska plockas bort innan handläggarstödet skickas ut till verksamhetsutövaren. </w:t>
      </w:r>
    </w:p>
    <w:p w14:paraId="47E88542" w14:textId="77777777" w:rsidR="00483C08" w:rsidRPr="00987648" w:rsidRDefault="00483C08" w:rsidP="00483C08">
      <w:pPr>
        <w:snapToGrid w:val="0"/>
        <w:rPr>
          <w:sz w:val="24"/>
          <w:szCs w:val="24"/>
        </w:rPr>
      </w:pPr>
      <w:r w:rsidRPr="00987648">
        <w:rPr>
          <w:sz w:val="24"/>
          <w:szCs w:val="24"/>
          <w:highlight w:val="yellow"/>
        </w:rPr>
        <w:t>Om det finns följdfrågor som inte är rödmarkerade är det upp till er som handläggare att bedöma om ni vill att de är med i det material som ni skickar ut.</w:t>
      </w:r>
      <w:r w:rsidRPr="00987648">
        <w:rPr>
          <w:sz w:val="24"/>
          <w:szCs w:val="24"/>
        </w:rPr>
        <w:t xml:space="preserve"> </w:t>
      </w:r>
    </w:p>
    <w:p w14:paraId="065E7354" w14:textId="2E23327F" w:rsidR="0098092C" w:rsidRDefault="0098092C" w:rsidP="00B12DFE">
      <w:pPr>
        <w:snapToGrid w:val="0"/>
      </w:pPr>
      <w:r>
        <w:br w:type="page"/>
      </w:r>
    </w:p>
    <w:tbl>
      <w:tblPr>
        <w:tblStyle w:val="Tabellrutnt"/>
        <w:tblW w:w="9212" w:type="dxa"/>
        <w:tblInd w:w="-113" w:type="dxa"/>
        <w:tblLook w:val="04A0" w:firstRow="1" w:lastRow="0" w:firstColumn="1" w:lastColumn="0" w:noHBand="0" w:noVBand="1"/>
      </w:tblPr>
      <w:tblGrid>
        <w:gridCol w:w="5495"/>
        <w:gridCol w:w="3717"/>
      </w:tblGrid>
      <w:tr w:rsidR="001279D9" w:rsidRPr="00DA67B9" w14:paraId="09C9EB87" w14:textId="77777777" w:rsidTr="001279D9">
        <w:tc>
          <w:tcPr>
            <w:tcW w:w="9212" w:type="dxa"/>
            <w:gridSpan w:val="2"/>
          </w:tcPr>
          <w:p w14:paraId="3D308778" w14:textId="77777777" w:rsidR="001279D9" w:rsidRPr="0096057D" w:rsidRDefault="001279D9" w:rsidP="001279D9">
            <w:pPr>
              <w:rPr>
                <w:rFonts w:ascii="Cambria" w:hAnsi="Cambria"/>
                <w:b/>
                <w:sz w:val="24"/>
                <w:szCs w:val="24"/>
              </w:rPr>
            </w:pPr>
            <w:r w:rsidRPr="0096057D">
              <w:rPr>
                <w:rFonts w:ascii="Cambria" w:hAnsi="Cambria"/>
                <w:b/>
                <w:sz w:val="24"/>
                <w:szCs w:val="24"/>
              </w:rPr>
              <w:lastRenderedPageBreak/>
              <w:t>1. Allmänt</w:t>
            </w:r>
            <w:r w:rsidR="009E6F96" w:rsidRPr="0096057D">
              <w:rPr>
                <w:rFonts w:ascii="Cambria" w:hAnsi="Cambria"/>
                <w:b/>
                <w:sz w:val="24"/>
                <w:szCs w:val="24"/>
              </w:rPr>
              <w:t xml:space="preserve"> </w:t>
            </w:r>
          </w:p>
        </w:tc>
      </w:tr>
      <w:tr w:rsidR="001279D9" w:rsidRPr="00DA67B9" w14:paraId="78AA6C4F" w14:textId="77777777" w:rsidTr="001279D9">
        <w:tc>
          <w:tcPr>
            <w:tcW w:w="5495" w:type="dxa"/>
          </w:tcPr>
          <w:p w14:paraId="225D40DC" w14:textId="77777777" w:rsidR="008C21CF" w:rsidRPr="00DA67B9" w:rsidRDefault="008C21CF" w:rsidP="008C21CF">
            <w:pPr>
              <w:rPr>
                <w:sz w:val="24"/>
                <w:szCs w:val="24"/>
              </w:rPr>
            </w:pPr>
            <w:r w:rsidRPr="00DA67B9">
              <w:rPr>
                <w:sz w:val="24"/>
                <w:szCs w:val="24"/>
              </w:rPr>
              <w:t>1.1 Finns det policy/målsättningar inom företaget med ställningstagande till i vilket skick processutrustning ska hållas och med mål för detta som ger underlag för att revidera rutinerna för fortlöpande tillsyn?</w:t>
            </w:r>
          </w:p>
          <w:p w14:paraId="6E8DEED8" w14:textId="77777777" w:rsidR="008C21CF" w:rsidRPr="00DA67B9" w:rsidRDefault="008C21CF" w:rsidP="008C21CF">
            <w:pPr>
              <w:rPr>
                <w:sz w:val="24"/>
                <w:szCs w:val="24"/>
              </w:rPr>
            </w:pPr>
          </w:p>
          <w:p w14:paraId="5610B3C7" w14:textId="77777777" w:rsidR="008C21CF" w:rsidRPr="00987648" w:rsidRDefault="008C21CF" w:rsidP="008C21CF">
            <w:pPr>
              <w:rPr>
                <w:iCs/>
                <w:sz w:val="24"/>
                <w:szCs w:val="24"/>
                <w:highlight w:val="yellow"/>
              </w:rPr>
            </w:pPr>
            <w:r w:rsidRPr="00987648">
              <w:rPr>
                <w:iCs/>
                <w:sz w:val="24"/>
                <w:szCs w:val="24"/>
                <w:highlight w:val="yellow"/>
              </w:rPr>
              <w:t>Ett sådant ställningstagande utgår normalt från ledningen för verksamheten och är skriftligt.</w:t>
            </w:r>
          </w:p>
          <w:p w14:paraId="59CDB4EE" w14:textId="77777777" w:rsidR="008C21CF" w:rsidRPr="00987648" w:rsidRDefault="008C21CF" w:rsidP="008C21CF">
            <w:pPr>
              <w:rPr>
                <w:iCs/>
                <w:sz w:val="24"/>
                <w:szCs w:val="24"/>
                <w:highlight w:val="yellow"/>
              </w:rPr>
            </w:pPr>
          </w:p>
          <w:p w14:paraId="1EFD1C4B" w14:textId="77777777" w:rsidR="001279D9" w:rsidRPr="00987648" w:rsidRDefault="008C21CF" w:rsidP="003B2EB5">
            <w:pPr>
              <w:pStyle w:val="Normalwebb"/>
              <w:spacing w:before="0" w:beforeAutospacing="0" w:after="0" w:afterAutospacing="0"/>
              <w:rPr>
                <w:rFonts w:asciiTheme="minorHAnsi" w:eastAsiaTheme="minorHAnsi" w:hAnsiTheme="minorHAnsi" w:cstheme="minorBidi"/>
                <w:iCs/>
                <w:lang w:eastAsia="en-US"/>
              </w:rPr>
            </w:pPr>
            <w:r w:rsidRPr="00987648">
              <w:rPr>
                <w:rFonts w:asciiTheme="minorHAnsi" w:eastAsiaTheme="minorHAnsi" w:hAnsiTheme="minorHAnsi" w:cstheme="minorBidi"/>
                <w:iCs/>
                <w:highlight w:val="yellow"/>
                <w:lang w:eastAsia="en-US"/>
              </w:rPr>
              <w:t xml:space="preserve">Enligt 7 § Sevesoförordningen ska ett handlingsprogram </w:t>
            </w:r>
            <w:r w:rsidR="00447FCA" w:rsidRPr="00987648">
              <w:rPr>
                <w:rFonts w:asciiTheme="minorHAnsi" w:eastAsiaTheme="minorHAnsi" w:hAnsiTheme="minorHAnsi" w:cstheme="minorBidi"/>
                <w:iCs/>
                <w:highlight w:val="yellow"/>
                <w:lang w:eastAsia="en-US"/>
              </w:rPr>
              <w:t>vara skriftligt och</w:t>
            </w:r>
            <w:r w:rsidRPr="00987648">
              <w:rPr>
                <w:rFonts w:asciiTheme="minorHAnsi" w:eastAsiaTheme="minorHAnsi" w:hAnsiTheme="minorHAnsi" w:cstheme="minorBidi"/>
                <w:iCs/>
                <w:highlight w:val="yellow"/>
                <w:lang w:eastAsia="en-US"/>
              </w:rPr>
              <w:t xml:space="preserve"> innehålla uppgift om de mål och allmänna </w:t>
            </w:r>
            <w:proofErr w:type="spellStart"/>
            <w:r w:rsidRPr="00987648">
              <w:rPr>
                <w:rFonts w:asciiTheme="minorHAnsi" w:eastAsiaTheme="minorHAnsi" w:hAnsiTheme="minorHAnsi" w:cstheme="minorBidi"/>
                <w:iCs/>
                <w:highlight w:val="yellow"/>
                <w:lang w:eastAsia="en-US"/>
              </w:rPr>
              <w:t>handlingsprinciper</w:t>
            </w:r>
            <w:proofErr w:type="spellEnd"/>
            <w:r w:rsidRPr="00987648">
              <w:rPr>
                <w:rFonts w:asciiTheme="minorHAnsi" w:eastAsiaTheme="minorHAnsi" w:hAnsiTheme="minorHAnsi" w:cstheme="minorBidi"/>
                <w:iCs/>
                <w:highlight w:val="yellow"/>
                <w:lang w:eastAsia="en-US"/>
              </w:rPr>
              <w:t xml:space="preserve"> som verksamhetsutövaren har ställt upp för hanteringen av riskerna för allvarliga kemikalieolyckor</w:t>
            </w:r>
            <w:r w:rsidR="003E5E32" w:rsidRPr="00987648">
              <w:rPr>
                <w:rFonts w:asciiTheme="minorHAnsi" w:eastAsiaTheme="minorHAnsi" w:hAnsiTheme="minorHAnsi" w:cstheme="minorBidi"/>
                <w:iCs/>
                <w:highlight w:val="yellow"/>
                <w:lang w:eastAsia="en-US"/>
              </w:rPr>
              <w:t>.</w:t>
            </w:r>
          </w:p>
          <w:p w14:paraId="43A2EDEB" w14:textId="2E30BE31" w:rsidR="0096057D" w:rsidRPr="00DA67B9" w:rsidRDefault="0096057D" w:rsidP="003B2EB5">
            <w:pPr>
              <w:pStyle w:val="Normalwebb"/>
              <w:spacing w:before="0" w:beforeAutospacing="0" w:after="0" w:afterAutospacing="0"/>
              <w:rPr>
                <w:rFonts w:asciiTheme="minorHAnsi" w:eastAsiaTheme="minorHAnsi" w:hAnsiTheme="minorHAnsi" w:cstheme="minorBidi"/>
                <w:lang w:eastAsia="en-US"/>
              </w:rPr>
            </w:pPr>
          </w:p>
        </w:tc>
        <w:tc>
          <w:tcPr>
            <w:tcW w:w="3717" w:type="dxa"/>
          </w:tcPr>
          <w:p w14:paraId="5751D021" w14:textId="77777777" w:rsidR="001279D9" w:rsidRPr="00DA67B9" w:rsidRDefault="001279D9" w:rsidP="0039188D">
            <w:pPr>
              <w:rPr>
                <w:sz w:val="24"/>
                <w:szCs w:val="24"/>
              </w:rPr>
            </w:pPr>
          </w:p>
        </w:tc>
      </w:tr>
      <w:tr w:rsidR="001279D9" w:rsidRPr="00DA67B9" w14:paraId="45112A6C" w14:textId="77777777" w:rsidTr="001279D9">
        <w:tc>
          <w:tcPr>
            <w:tcW w:w="9212" w:type="dxa"/>
            <w:gridSpan w:val="2"/>
          </w:tcPr>
          <w:p w14:paraId="3D0A093C" w14:textId="77777777" w:rsidR="001279D9" w:rsidRPr="0096057D" w:rsidRDefault="001279D9" w:rsidP="001279D9">
            <w:pPr>
              <w:rPr>
                <w:rFonts w:ascii="Cambria" w:hAnsi="Cambria"/>
                <w:b/>
                <w:sz w:val="24"/>
                <w:szCs w:val="24"/>
              </w:rPr>
            </w:pPr>
            <w:r w:rsidRPr="0096057D">
              <w:rPr>
                <w:rFonts w:ascii="Cambria" w:hAnsi="Cambria"/>
                <w:b/>
                <w:sz w:val="24"/>
                <w:szCs w:val="24"/>
              </w:rPr>
              <w:t xml:space="preserve">2. </w:t>
            </w:r>
            <w:r w:rsidR="00DE68FF" w:rsidRPr="0096057D">
              <w:rPr>
                <w:rFonts w:ascii="Cambria" w:hAnsi="Cambria"/>
                <w:b/>
                <w:sz w:val="24"/>
                <w:szCs w:val="24"/>
              </w:rPr>
              <w:t>Förutsättningar</w:t>
            </w:r>
          </w:p>
        </w:tc>
      </w:tr>
      <w:tr w:rsidR="001279D9" w:rsidRPr="00DA67B9" w14:paraId="0F159CB3" w14:textId="77777777" w:rsidTr="001279D9">
        <w:tc>
          <w:tcPr>
            <w:tcW w:w="5495" w:type="dxa"/>
          </w:tcPr>
          <w:p w14:paraId="3E955317" w14:textId="612950E5" w:rsidR="00FB004D" w:rsidRPr="00DA67B9" w:rsidRDefault="00FB004D" w:rsidP="00FB004D">
            <w:pPr>
              <w:pStyle w:val="Normalwebb"/>
              <w:spacing w:after="0"/>
              <w:rPr>
                <w:rFonts w:asciiTheme="minorHAnsi" w:hAnsiTheme="minorHAnsi"/>
              </w:rPr>
            </w:pPr>
            <w:r w:rsidRPr="00DA67B9">
              <w:rPr>
                <w:rFonts w:asciiTheme="minorHAnsi" w:hAnsiTheme="minorHAnsi"/>
              </w:rPr>
              <w:t>2.1 Finns aktuell dokumentation på anläggningarna</w:t>
            </w:r>
            <w:r w:rsidR="003E5E32">
              <w:rPr>
                <w:rFonts w:asciiTheme="minorHAnsi" w:hAnsiTheme="minorHAnsi"/>
              </w:rPr>
              <w:t>,</w:t>
            </w:r>
            <w:r w:rsidRPr="00DA67B9">
              <w:rPr>
                <w:rFonts w:asciiTheme="minorHAnsi" w:hAnsiTheme="minorHAnsi"/>
              </w:rPr>
              <w:t xml:space="preserve"> såsom process- och instrumentschema, flödesschema, rörledningslistor eller motsvarande dokumentation?</w:t>
            </w:r>
          </w:p>
          <w:p w14:paraId="01A17BBE" w14:textId="53DFEC27" w:rsidR="00FB004D" w:rsidRPr="00DA67B9" w:rsidRDefault="001A2B6A" w:rsidP="00FB004D">
            <w:pPr>
              <w:pStyle w:val="Normalwebb"/>
              <w:spacing w:after="0"/>
              <w:rPr>
                <w:rFonts w:asciiTheme="minorHAnsi" w:hAnsiTheme="minorHAnsi"/>
              </w:rPr>
            </w:pPr>
            <w:r>
              <w:rPr>
                <w:rFonts w:asciiTheme="minorHAnsi" w:hAnsiTheme="minorHAnsi"/>
              </w:rPr>
              <w:t>Finns det utrustning som är bristfälligt dokumenterad?</w:t>
            </w:r>
          </w:p>
          <w:p w14:paraId="19B0568D" w14:textId="77777777" w:rsidR="001279D9" w:rsidRPr="00987648" w:rsidRDefault="00FB004D" w:rsidP="00FB004D">
            <w:pPr>
              <w:pStyle w:val="Normalwebb"/>
              <w:spacing w:before="0" w:beforeAutospacing="0" w:after="0" w:afterAutospacing="0"/>
              <w:rPr>
                <w:rFonts w:asciiTheme="minorHAnsi" w:hAnsiTheme="minorHAnsi"/>
                <w:iCs/>
              </w:rPr>
            </w:pPr>
            <w:r w:rsidRPr="00987648">
              <w:rPr>
                <w:rFonts w:asciiTheme="minorHAnsi" w:hAnsiTheme="minorHAnsi"/>
                <w:iCs/>
                <w:highlight w:val="yellow"/>
              </w:rPr>
              <w:t>Detta är nödvändigt underlag för systematiska riskanalyser och bedömningar av vilken utrustning som är kritisk för säkerheten.</w:t>
            </w:r>
          </w:p>
          <w:p w14:paraId="2B14C818" w14:textId="6F332F74" w:rsidR="0096057D" w:rsidRPr="00DA67B9" w:rsidRDefault="0096057D" w:rsidP="00FB004D">
            <w:pPr>
              <w:pStyle w:val="Normalwebb"/>
              <w:spacing w:before="0" w:beforeAutospacing="0" w:after="0" w:afterAutospacing="0"/>
              <w:rPr>
                <w:rFonts w:asciiTheme="minorHAnsi" w:hAnsiTheme="minorHAnsi"/>
                <w:i/>
              </w:rPr>
            </w:pPr>
          </w:p>
        </w:tc>
        <w:tc>
          <w:tcPr>
            <w:tcW w:w="3717" w:type="dxa"/>
          </w:tcPr>
          <w:p w14:paraId="42854E32" w14:textId="77777777" w:rsidR="001279D9" w:rsidRPr="00DA67B9" w:rsidRDefault="001279D9" w:rsidP="0039188D">
            <w:pPr>
              <w:rPr>
                <w:sz w:val="24"/>
                <w:szCs w:val="24"/>
              </w:rPr>
            </w:pPr>
          </w:p>
        </w:tc>
      </w:tr>
      <w:tr w:rsidR="001279D9" w:rsidRPr="00DA67B9" w14:paraId="35C4B967" w14:textId="77777777" w:rsidTr="001279D9">
        <w:tc>
          <w:tcPr>
            <w:tcW w:w="5495" w:type="dxa"/>
          </w:tcPr>
          <w:p w14:paraId="4B292BE9" w14:textId="77777777" w:rsidR="00C67033" w:rsidRPr="00DA67B9" w:rsidRDefault="00C67033" w:rsidP="00C67033">
            <w:pPr>
              <w:snapToGrid w:val="0"/>
              <w:rPr>
                <w:bCs/>
                <w:sz w:val="24"/>
                <w:szCs w:val="24"/>
              </w:rPr>
            </w:pPr>
            <w:r w:rsidRPr="00DA67B9">
              <w:rPr>
                <w:bCs/>
                <w:sz w:val="24"/>
                <w:szCs w:val="24"/>
              </w:rPr>
              <w:t>2.2 Finns materialspecifikationer för processutrustning?</w:t>
            </w:r>
          </w:p>
          <w:p w14:paraId="05865BEB" w14:textId="77777777" w:rsidR="00C67033" w:rsidRPr="00DA67B9" w:rsidRDefault="00C67033" w:rsidP="00C67033">
            <w:pPr>
              <w:rPr>
                <w:sz w:val="24"/>
                <w:szCs w:val="24"/>
              </w:rPr>
            </w:pPr>
          </w:p>
          <w:p w14:paraId="0E810AC9" w14:textId="5F6AC873" w:rsidR="001279D9" w:rsidRPr="00987648" w:rsidRDefault="00C67033" w:rsidP="00C67033">
            <w:pPr>
              <w:rPr>
                <w:iCs/>
                <w:sz w:val="24"/>
                <w:szCs w:val="24"/>
              </w:rPr>
            </w:pPr>
            <w:proofErr w:type="spellStart"/>
            <w:r w:rsidRPr="00987648">
              <w:rPr>
                <w:iCs/>
                <w:sz w:val="24"/>
                <w:szCs w:val="24"/>
                <w:highlight w:val="yellow"/>
              </w:rPr>
              <w:t>Materialsorten</w:t>
            </w:r>
            <w:proofErr w:type="spellEnd"/>
            <w:r w:rsidRPr="00987648">
              <w:rPr>
                <w:iCs/>
                <w:sz w:val="24"/>
                <w:szCs w:val="24"/>
                <w:highlight w:val="yellow"/>
              </w:rPr>
              <w:t xml:space="preserve">/-typen behöver vara känd vid reparationer, byte av utrustning och </w:t>
            </w:r>
            <w:proofErr w:type="gramStart"/>
            <w:r w:rsidRPr="00987648">
              <w:rPr>
                <w:iCs/>
                <w:sz w:val="24"/>
                <w:szCs w:val="24"/>
                <w:highlight w:val="yellow"/>
              </w:rPr>
              <w:t>liknande .</w:t>
            </w:r>
            <w:proofErr w:type="gramEnd"/>
          </w:p>
          <w:p w14:paraId="07876E48" w14:textId="77777777" w:rsidR="00C67033" w:rsidRPr="00DA67B9" w:rsidRDefault="00C67033" w:rsidP="00C67033">
            <w:pPr>
              <w:rPr>
                <w:i/>
                <w:sz w:val="24"/>
                <w:szCs w:val="24"/>
              </w:rPr>
            </w:pPr>
          </w:p>
        </w:tc>
        <w:tc>
          <w:tcPr>
            <w:tcW w:w="3717" w:type="dxa"/>
          </w:tcPr>
          <w:p w14:paraId="651D72A9" w14:textId="77777777" w:rsidR="001279D9" w:rsidRPr="00DA67B9" w:rsidRDefault="001279D9" w:rsidP="0039188D">
            <w:pPr>
              <w:rPr>
                <w:sz w:val="24"/>
                <w:szCs w:val="24"/>
              </w:rPr>
            </w:pPr>
          </w:p>
        </w:tc>
      </w:tr>
      <w:tr w:rsidR="001279D9" w:rsidRPr="00DA67B9" w14:paraId="3DB93C41" w14:textId="77777777" w:rsidTr="001279D9">
        <w:tc>
          <w:tcPr>
            <w:tcW w:w="5495" w:type="dxa"/>
          </w:tcPr>
          <w:p w14:paraId="57096F7F" w14:textId="77777777" w:rsidR="00C67033" w:rsidRPr="00DA67B9" w:rsidRDefault="00C67033" w:rsidP="00C67033">
            <w:pPr>
              <w:snapToGrid w:val="0"/>
              <w:rPr>
                <w:bCs/>
                <w:sz w:val="24"/>
                <w:szCs w:val="24"/>
              </w:rPr>
            </w:pPr>
            <w:r w:rsidRPr="00DA67B9">
              <w:rPr>
                <w:bCs/>
                <w:sz w:val="24"/>
                <w:szCs w:val="24"/>
              </w:rPr>
              <w:t>2.3 Hur är processutrustningen märkt?</w:t>
            </w:r>
          </w:p>
          <w:p w14:paraId="20073521" w14:textId="77777777" w:rsidR="00C67033" w:rsidRPr="00DA67B9" w:rsidRDefault="00C67033" w:rsidP="00C67033">
            <w:pPr>
              <w:rPr>
                <w:sz w:val="24"/>
                <w:szCs w:val="24"/>
              </w:rPr>
            </w:pPr>
          </w:p>
          <w:p w14:paraId="4F8DEC3C" w14:textId="77777777" w:rsidR="00C67033" w:rsidRPr="00987648" w:rsidRDefault="00C67033" w:rsidP="00C67033">
            <w:pPr>
              <w:snapToGrid w:val="0"/>
              <w:rPr>
                <w:iCs/>
                <w:sz w:val="24"/>
                <w:szCs w:val="24"/>
              </w:rPr>
            </w:pPr>
            <w:r w:rsidRPr="00987648">
              <w:rPr>
                <w:iCs/>
                <w:sz w:val="24"/>
                <w:szCs w:val="24"/>
                <w:highlight w:val="yellow"/>
              </w:rPr>
              <w:t>Märkning av processutrustning är viktigt för att undvika förväxlingar. Det är angeläget att även annan utrustning än rör och behållare säkert kan identifieras i samband med reparationer och andra ingrepp. Därför är det viktigt att även sådan utrustning, som olika typer av ventiler och givare för processparametrar, märks så att de kan identifieras.</w:t>
            </w:r>
          </w:p>
          <w:p w14:paraId="12AC8AF3" w14:textId="77777777" w:rsidR="00C67033" w:rsidRPr="006854E0" w:rsidRDefault="00C67033" w:rsidP="00C67033">
            <w:pPr>
              <w:snapToGrid w:val="0"/>
              <w:rPr>
                <w:i/>
                <w:color w:val="FF0000"/>
                <w:sz w:val="24"/>
                <w:szCs w:val="24"/>
              </w:rPr>
            </w:pPr>
          </w:p>
          <w:p w14:paraId="005B34E5" w14:textId="77777777" w:rsidR="001279D9" w:rsidRPr="00987648" w:rsidRDefault="00C67033" w:rsidP="00C67033">
            <w:pPr>
              <w:pStyle w:val="Normalwebb"/>
              <w:spacing w:before="0" w:beforeAutospacing="0" w:after="0" w:afterAutospacing="0"/>
              <w:rPr>
                <w:rFonts w:asciiTheme="minorHAnsi" w:hAnsiTheme="minorHAnsi"/>
                <w:iCs/>
              </w:rPr>
            </w:pPr>
            <w:r w:rsidRPr="00987648">
              <w:rPr>
                <w:rFonts w:asciiTheme="minorHAnsi" w:hAnsiTheme="minorHAnsi"/>
                <w:iCs/>
                <w:highlight w:val="yellow"/>
              </w:rPr>
              <w:t xml:space="preserve">För ventiler kan även märkning avseende läge och funktion behövas. Märkning eller motsvarande kan </w:t>
            </w:r>
            <w:r w:rsidRPr="00987648">
              <w:rPr>
                <w:rFonts w:asciiTheme="minorHAnsi" w:hAnsiTheme="minorHAnsi"/>
                <w:iCs/>
                <w:highlight w:val="yellow"/>
              </w:rPr>
              <w:lastRenderedPageBreak/>
              <w:t>utföras med bricka i beständigt material som förses med uppgift om positionsnummer och som fästs på utrustningen.</w:t>
            </w:r>
          </w:p>
          <w:p w14:paraId="5B9DE35A" w14:textId="77777777" w:rsidR="001279D9" w:rsidRPr="00DA67B9" w:rsidRDefault="001279D9" w:rsidP="000C3C01">
            <w:pPr>
              <w:rPr>
                <w:sz w:val="24"/>
                <w:szCs w:val="24"/>
              </w:rPr>
            </w:pPr>
          </w:p>
        </w:tc>
        <w:tc>
          <w:tcPr>
            <w:tcW w:w="3717" w:type="dxa"/>
          </w:tcPr>
          <w:p w14:paraId="5327ECEE" w14:textId="77777777" w:rsidR="001279D9" w:rsidRPr="00DA67B9" w:rsidRDefault="001279D9" w:rsidP="0098092C">
            <w:pPr>
              <w:rPr>
                <w:sz w:val="24"/>
                <w:szCs w:val="24"/>
              </w:rPr>
            </w:pPr>
          </w:p>
        </w:tc>
      </w:tr>
      <w:tr w:rsidR="00DE68FF" w:rsidRPr="00DA67B9" w14:paraId="798AFB15" w14:textId="77777777" w:rsidTr="006E323F">
        <w:tc>
          <w:tcPr>
            <w:tcW w:w="5495" w:type="dxa"/>
          </w:tcPr>
          <w:p w14:paraId="064962A2" w14:textId="5073744D" w:rsidR="00DE68FF" w:rsidRDefault="00DE68FF" w:rsidP="00DE68FF">
            <w:pPr>
              <w:snapToGrid w:val="0"/>
              <w:rPr>
                <w:bCs/>
                <w:sz w:val="24"/>
                <w:szCs w:val="24"/>
              </w:rPr>
            </w:pPr>
            <w:r w:rsidRPr="00DA67B9">
              <w:rPr>
                <w:bCs/>
                <w:sz w:val="24"/>
                <w:szCs w:val="24"/>
              </w:rPr>
              <w:t>2.4 Har man indelat processerna/området i zoner/klasser</w:t>
            </w:r>
            <w:r w:rsidR="00E135AC">
              <w:rPr>
                <w:bCs/>
                <w:sz w:val="24"/>
                <w:szCs w:val="24"/>
              </w:rPr>
              <w:t xml:space="preserve"> utifrån riskerna för allvarliga kemikalieolyckor</w:t>
            </w:r>
            <w:r w:rsidRPr="00DA67B9">
              <w:rPr>
                <w:bCs/>
                <w:sz w:val="24"/>
                <w:szCs w:val="24"/>
              </w:rPr>
              <w:t>?</w:t>
            </w:r>
          </w:p>
          <w:p w14:paraId="78418988" w14:textId="5DDD7732" w:rsidR="001A2B6A" w:rsidRDefault="001A2B6A" w:rsidP="00DE68FF">
            <w:pPr>
              <w:snapToGrid w:val="0"/>
              <w:rPr>
                <w:sz w:val="24"/>
                <w:szCs w:val="24"/>
              </w:rPr>
            </w:pPr>
          </w:p>
          <w:p w14:paraId="1432A2E4" w14:textId="771DA532" w:rsidR="001A2B6A" w:rsidRPr="00DA67B9" w:rsidRDefault="001A2B6A" w:rsidP="00DE68FF">
            <w:pPr>
              <w:snapToGrid w:val="0"/>
              <w:rPr>
                <w:sz w:val="24"/>
                <w:szCs w:val="24"/>
              </w:rPr>
            </w:pPr>
            <w:r>
              <w:rPr>
                <w:sz w:val="24"/>
                <w:szCs w:val="24"/>
              </w:rPr>
              <w:t>Om ja, hur har man gjort?</w:t>
            </w:r>
          </w:p>
          <w:p w14:paraId="48598C3C" w14:textId="77777777" w:rsidR="00DE68FF" w:rsidRPr="00DA67B9" w:rsidRDefault="00DE68FF" w:rsidP="00DE68FF">
            <w:pPr>
              <w:snapToGrid w:val="0"/>
              <w:rPr>
                <w:sz w:val="24"/>
                <w:szCs w:val="24"/>
              </w:rPr>
            </w:pPr>
          </w:p>
          <w:p w14:paraId="2E65BA28" w14:textId="77777777" w:rsidR="00DE68FF" w:rsidRPr="00987648" w:rsidRDefault="00DE68FF" w:rsidP="00DE68FF">
            <w:pPr>
              <w:snapToGrid w:val="0"/>
              <w:rPr>
                <w:iCs/>
                <w:sz w:val="24"/>
                <w:szCs w:val="24"/>
                <w:highlight w:val="yellow"/>
              </w:rPr>
            </w:pPr>
            <w:r w:rsidRPr="00987648">
              <w:rPr>
                <w:iCs/>
                <w:sz w:val="24"/>
                <w:szCs w:val="24"/>
                <w:highlight w:val="yellow"/>
              </w:rPr>
              <w:t>Här avses en grov klassning av områden/ fabriker/processer eller processavsnitt.</w:t>
            </w:r>
          </w:p>
          <w:p w14:paraId="0FA35AA3" w14:textId="77777777" w:rsidR="00DE68FF" w:rsidRPr="00987648" w:rsidRDefault="00DE68FF" w:rsidP="00DE68FF">
            <w:pPr>
              <w:snapToGrid w:val="0"/>
              <w:rPr>
                <w:iCs/>
                <w:sz w:val="24"/>
                <w:szCs w:val="24"/>
                <w:highlight w:val="yellow"/>
              </w:rPr>
            </w:pPr>
          </w:p>
          <w:p w14:paraId="08D8EB58" w14:textId="77777777" w:rsidR="00DE68FF" w:rsidRPr="00987648" w:rsidRDefault="00DE68FF" w:rsidP="00DE68FF">
            <w:pPr>
              <w:pStyle w:val="Normalwebb"/>
              <w:spacing w:before="0" w:beforeAutospacing="0" w:after="0" w:afterAutospacing="0"/>
              <w:rPr>
                <w:rFonts w:asciiTheme="minorHAnsi" w:hAnsiTheme="minorHAnsi"/>
                <w:iCs/>
              </w:rPr>
            </w:pPr>
            <w:r w:rsidRPr="00987648">
              <w:rPr>
                <w:rFonts w:asciiTheme="minorHAnsi" w:hAnsiTheme="minorHAnsi"/>
                <w:iCs/>
                <w:highlight w:val="yellow"/>
              </w:rPr>
              <w:t>En sådan indelning ger underlag för att fokusera säkerhetsarbetet till dessa speciella områden, att ställa särskilt höga krav på kompetens hos processoperatörer, att ha särskilda restriktioner för besökare o.s.v.</w:t>
            </w:r>
          </w:p>
          <w:p w14:paraId="3B2BBCE0" w14:textId="77777777" w:rsidR="00DE68FF" w:rsidRPr="00DA67B9" w:rsidRDefault="00DE68FF" w:rsidP="006E323F">
            <w:pPr>
              <w:rPr>
                <w:sz w:val="24"/>
                <w:szCs w:val="24"/>
              </w:rPr>
            </w:pPr>
          </w:p>
        </w:tc>
        <w:tc>
          <w:tcPr>
            <w:tcW w:w="3717" w:type="dxa"/>
          </w:tcPr>
          <w:p w14:paraId="61725099" w14:textId="77777777" w:rsidR="00DE68FF" w:rsidRPr="00DA67B9" w:rsidRDefault="00DE68FF" w:rsidP="0039188D">
            <w:pPr>
              <w:rPr>
                <w:sz w:val="24"/>
                <w:szCs w:val="24"/>
              </w:rPr>
            </w:pPr>
          </w:p>
        </w:tc>
      </w:tr>
      <w:tr w:rsidR="00DE68FF" w:rsidRPr="00DA67B9" w14:paraId="5FEC0B70" w14:textId="77777777" w:rsidTr="006E323F">
        <w:tc>
          <w:tcPr>
            <w:tcW w:w="5495" w:type="dxa"/>
          </w:tcPr>
          <w:p w14:paraId="63CF5E58" w14:textId="48E3DC05" w:rsidR="00DE68FF" w:rsidRPr="00DA67B9" w:rsidRDefault="00DE68FF" w:rsidP="00DE68FF">
            <w:pPr>
              <w:snapToGrid w:val="0"/>
              <w:rPr>
                <w:bCs/>
                <w:sz w:val="24"/>
                <w:szCs w:val="24"/>
              </w:rPr>
            </w:pPr>
            <w:r w:rsidRPr="00DA67B9">
              <w:rPr>
                <w:bCs/>
                <w:sz w:val="24"/>
                <w:szCs w:val="24"/>
              </w:rPr>
              <w:t>2.5</w:t>
            </w:r>
            <w:r w:rsidRPr="00DA67B9">
              <w:rPr>
                <w:sz w:val="24"/>
                <w:szCs w:val="24"/>
              </w:rPr>
              <w:t xml:space="preserve"> F</w:t>
            </w:r>
            <w:r w:rsidRPr="00DA67B9">
              <w:rPr>
                <w:bCs/>
                <w:sz w:val="24"/>
                <w:szCs w:val="24"/>
              </w:rPr>
              <w:t>ungerar efterlevnaden av besiktningskraven där sådan</w:t>
            </w:r>
            <w:r w:rsidR="00E00A7B">
              <w:rPr>
                <w:bCs/>
                <w:sz w:val="24"/>
                <w:szCs w:val="24"/>
              </w:rPr>
              <w:t>a</w:t>
            </w:r>
            <w:r w:rsidRPr="00DA67B9">
              <w:rPr>
                <w:bCs/>
                <w:sz w:val="24"/>
                <w:szCs w:val="24"/>
              </w:rPr>
              <w:t xml:space="preserve"> </w:t>
            </w:r>
            <w:r w:rsidR="00E00A7B">
              <w:rPr>
                <w:bCs/>
                <w:sz w:val="24"/>
                <w:szCs w:val="24"/>
              </w:rPr>
              <w:t>regler</w:t>
            </w:r>
            <w:r w:rsidRPr="00DA67B9">
              <w:rPr>
                <w:bCs/>
                <w:sz w:val="24"/>
                <w:szCs w:val="24"/>
              </w:rPr>
              <w:t xml:space="preserve"> finns?</w:t>
            </w:r>
          </w:p>
          <w:p w14:paraId="256350C7" w14:textId="77777777" w:rsidR="00DE68FF" w:rsidRPr="00DA67B9" w:rsidRDefault="00DE68FF" w:rsidP="00DE68FF">
            <w:pPr>
              <w:snapToGrid w:val="0"/>
              <w:rPr>
                <w:sz w:val="24"/>
                <w:szCs w:val="24"/>
              </w:rPr>
            </w:pPr>
          </w:p>
          <w:p w14:paraId="6E1EB0F7" w14:textId="77777777" w:rsidR="00DE68FF" w:rsidRPr="00DA67B9" w:rsidRDefault="00DE68FF" w:rsidP="00DE68FF">
            <w:pPr>
              <w:snapToGrid w:val="0"/>
              <w:rPr>
                <w:sz w:val="24"/>
                <w:szCs w:val="24"/>
              </w:rPr>
            </w:pPr>
            <w:r w:rsidRPr="00DA67B9">
              <w:rPr>
                <w:sz w:val="24"/>
                <w:szCs w:val="24"/>
              </w:rPr>
              <w:t xml:space="preserve">a) Hur vet man det? </w:t>
            </w:r>
          </w:p>
          <w:p w14:paraId="2A77E94B" w14:textId="77777777" w:rsidR="00DE68FF" w:rsidRPr="00DA67B9" w:rsidRDefault="00DE68FF" w:rsidP="00DE68FF">
            <w:pPr>
              <w:snapToGrid w:val="0"/>
              <w:rPr>
                <w:sz w:val="24"/>
                <w:szCs w:val="24"/>
              </w:rPr>
            </w:pPr>
          </w:p>
          <w:p w14:paraId="553DBBEF" w14:textId="77777777" w:rsidR="00DE68FF" w:rsidRPr="00DA67B9" w:rsidRDefault="00DE68FF" w:rsidP="00DE68FF">
            <w:pPr>
              <w:snapToGrid w:val="0"/>
              <w:rPr>
                <w:sz w:val="24"/>
                <w:szCs w:val="24"/>
              </w:rPr>
            </w:pPr>
            <w:r w:rsidRPr="00DA67B9">
              <w:rPr>
                <w:sz w:val="24"/>
                <w:szCs w:val="24"/>
              </w:rPr>
              <w:t xml:space="preserve">b) Hur säkerställer man att all besiktningspliktig utrustning är identifierad? Förlitar man sig på kontrollorganet? </w:t>
            </w:r>
          </w:p>
          <w:p w14:paraId="3C5FA9EC" w14:textId="77777777" w:rsidR="00DE68FF" w:rsidRPr="00DA67B9" w:rsidRDefault="00DE68FF" w:rsidP="00DE68FF">
            <w:pPr>
              <w:snapToGrid w:val="0"/>
              <w:rPr>
                <w:sz w:val="24"/>
                <w:szCs w:val="24"/>
              </w:rPr>
            </w:pPr>
          </w:p>
          <w:p w14:paraId="3D06A45E" w14:textId="77777777" w:rsidR="00DE68FF" w:rsidRPr="00987648" w:rsidRDefault="00DE68FF" w:rsidP="00DE68FF">
            <w:pPr>
              <w:pStyle w:val="Normalwebb"/>
              <w:spacing w:before="0" w:beforeAutospacing="0" w:after="0" w:afterAutospacing="0"/>
              <w:rPr>
                <w:rFonts w:asciiTheme="minorHAnsi" w:hAnsiTheme="minorHAnsi"/>
                <w:iCs/>
              </w:rPr>
            </w:pPr>
            <w:r w:rsidRPr="00987648">
              <w:rPr>
                <w:rFonts w:asciiTheme="minorHAnsi" w:hAnsiTheme="minorHAnsi"/>
                <w:iCs/>
                <w:highlight w:val="yellow"/>
              </w:rPr>
              <w:t>Observera att kontrollorganet bara känner till sådan utrustning som man blivit informerad om, att man inte automatiskt blir varse ändrade driftförhållanden eller nya processer.</w:t>
            </w:r>
          </w:p>
          <w:p w14:paraId="1EE607EC" w14:textId="77777777" w:rsidR="00DE68FF" w:rsidRPr="00DA67B9" w:rsidRDefault="00DE68FF" w:rsidP="006E323F">
            <w:pPr>
              <w:rPr>
                <w:sz w:val="24"/>
                <w:szCs w:val="24"/>
              </w:rPr>
            </w:pPr>
          </w:p>
        </w:tc>
        <w:tc>
          <w:tcPr>
            <w:tcW w:w="3717" w:type="dxa"/>
          </w:tcPr>
          <w:p w14:paraId="70F0C615" w14:textId="77777777" w:rsidR="00DE68FF" w:rsidRPr="00DA67B9" w:rsidRDefault="00DE68FF" w:rsidP="0039188D">
            <w:pPr>
              <w:rPr>
                <w:sz w:val="24"/>
                <w:szCs w:val="24"/>
              </w:rPr>
            </w:pPr>
          </w:p>
        </w:tc>
      </w:tr>
      <w:tr w:rsidR="00DE68FF" w:rsidRPr="00DA67B9" w14:paraId="791357A5" w14:textId="77777777" w:rsidTr="006E323F">
        <w:tc>
          <w:tcPr>
            <w:tcW w:w="5495" w:type="dxa"/>
          </w:tcPr>
          <w:p w14:paraId="7D7FB29B" w14:textId="06A4E356" w:rsidR="00DE68FF" w:rsidRPr="00DA67B9" w:rsidRDefault="00DE68FF" w:rsidP="00DE68FF">
            <w:pPr>
              <w:snapToGrid w:val="0"/>
              <w:rPr>
                <w:bCs/>
                <w:sz w:val="24"/>
                <w:szCs w:val="24"/>
              </w:rPr>
            </w:pPr>
            <w:r w:rsidRPr="00DA67B9">
              <w:rPr>
                <w:bCs/>
                <w:sz w:val="24"/>
                <w:szCs w:val="24"/>
              </w:rPr>
              <w:t>2.6</w:t>
            </w:r>
            <w:r w:rsidRPr="00DA67B9">
              <w:rPr>
                <w:sz w:val="24"/>
                <w:szCs w:val="24"/>
              </w:rPr>
              <w:t xml:space="preserve"> Har man identifierat säkerhetskritisk utrustning som inte omfattas av särskild besiktningsplikt men som behöver regelbunden kontroll för </w:t>
            </w:r>
            <w:r w:rsidR="00447FCA">
              <w:rPr>
                <w:sz w:val="24"/>
                <w:szCs w:val="24"/>
              </w:rPr>
              <w:t>att upprätthålla en säker drift?</w:t>
            </w:r>
          </w:p>
          <w:p w14:paraId="26F3EC3B" w14:textId="77777777" w:rsidR="00DE68FF" w:rsidRPr="00DA67B9" w:rsidRDefault="00DE68FF" w:rsidP="00DE68FF">
            <w:pPr>
              <w:snapToGrid w:val="0"/>
              <w:rPr>
                <w:sz w:val="24"/>
                <w:szCs w:val="24"/>
              </w:rPr>
            </w:pPr>
          </w:p>
          <w:p w14:paraId="76BA5A17" w14:textId="77777777" w:rsidR="00DE68FF" w:rsidRPr="00DA67B9" w:rsidRDefault="00DE68FF" w:rsidP="00DE68FF">
            <w:pPr>
              <w:numPr>
                <w:ilvl w:val="0"/>
                <w:numId w:val="2"/>
              </w:numPr>
              <w:snapToGrid w:val="0"/>
              <w:rPr>
                <w:sz w:val="24"/>
                <w:szCs w:val="24"/>
              </w:rPr>
            </w:pPr>
            <w:r w:rsidRPr="00DA67B9">
              <w:rPr>
                <w:sz w:val="24"/>
                <w:szCs w:val="24"/>
              </w:rPr>
              <w:t>Finns den dokumenterad?</w:t>
            </w:r>
          </w:p>
          <w:p w14:paraId="661F0935" w14:textId="77777777" w:rsidR="00DE68FF" w:rsidRPr="00DA67B9" w:rsidRDefault="00DE68FF" w:rsidP="00DE68FF">
            <w:pPr>
              <w:numPr>
                <w:ilvl w:val="0"/>
                <w:numId w:val="2"/>
              </w:numPr>
              <w:snapToGrid w:val="0"/>
              <w:spacing w:before="240"/>
              <w:rPr>
                <w:sz w:val="24"/>
                <w:szCs w:val="24"/>
              </w:rPr>
            </w:pPr>
            <w:r w:rsidRPr="00DA67B9">
              <w:rPr>
                <w:sz w:val="24"/>
                <w:szCs w:val="24"/>
              </w:rPr>
              <w:t>Finns det rutiner för fortlöpande tillsyn och förebyggande underhåll för dessa?</w:t>
            </w:r>
          </w:p>
          <w:p w14:paraId="27F4242B" w14:textId="3E4F82FB" w:rsidR="0096057D" w:rsidRPr="00DA67B9" w:rsidRDefault="0096057D" w:rsidP="006E323F">
            <w:pPr>
              <w:rPr>
                <w:sz w:val="24"/>
                <w:szCs w:val="24"/>
              </w:rPr>
            </w:pPr>
          </w:p>
        </w:tc>
        <w:tc>
          <w:tcPr>
            <w:tcW w:w="3717" w:type="dxa"/>
          </w:tcPr>
          <w:p w14:paraId="42B01B47" w14:textId="77777777" w:rsidR="00DE68FF" w:rsidRPr="00DA67B9" w:rsidRDefault="00DE68FF" w:rsidP="0039188D">
            <w:pPr>
              <w:rPr>
                <w:sz w:val="24"/>
                <w:szCs w:val="24"/>
              </w:rPr>
            </w:pPr>
          </w:p>
        </w:tc>
      </w:tr>
      <w:tr w:rsidR="00DE68FF" w:rsidRPr="00DA67B9" w14:paraId="4EDC2012" w14:textId="77777777" w:rsidTr="006E323F">
        <w:tc>
          <w:tcPr>
            <w:tcW w:w="9212" w:type="dxa"/>
            <w:gridSpan w:val="2"/>
          </w:tcPr>
          <w:p w14:paraId="76164182" w14:textId="44587E4D" w:rsidR="00DE68FF" w:rsidRPr="0096057D" w:rsidRDefault="00F94A67" w:rsidP="006E323F">
            <w:pPr>
              <w:rPr>
                <w:rFonts w:ascii="Cambria" w:hAnsi="Cambria"/>
                <w:b/>
                <w:sz w:val="24"/>
                <w:szCs w:val="24"/>
              </w:rPr>
            </w:pPr>
            <w:r w:rsidRPr="0096057D">
              <w:rPr>
                <w:rFonts w:ascii="Cambria" w:hAnsi="Cambria"/>
                <w:b/>
                <w:sz w:val="24"/>
                <w:szCs w:val="24"/>
              </w:rPr>
              <w:t>3.</w:t>
            </w:r>
            <w:r w:rsidR="00DE68FF" w:rsidRPr="0096057D">
              <w:rPr>
                <w:rFonts w:ascii="Cambria" w:hAnsi="Cambria"/>
                <w:b/>
                <w:sz w:val="24"/>
                <w:szCs w:val="24"/>
              </w:rPr>
              <w:t xml:space="preserve"> Identifiering av utrustning</w:t>
            </w:r>
          </w:p>
        </w:tc>
      </w:tr>
      <w:tr w:rsidR="00DE68FF" w:rsidRPr="00DA67B9" w14:paraId="41B8E2AF" w14:textId="77777777" w:rsidTr="006E323F">
        <w:tc>
          <w:tcPr>
            <w:tcW w:w="5495" w:type="dxa"/>
          </w:tcPr>
          <w:p w14:paraId="6DC73884" w14:textId="75B87975" w:rsidR="00DE68FF" w:rsidRDefault="00DE68FF" w:rsidP="00DE68FF">
            <w:pPr>
              <w:snapToGrid w:val="0"/>
              <w:rPr>
                <w:bCs/>
                <w:sz w:val="24"/>
                <w:szCs w:val="24"/>
              </w:rPr>
            </w:pPr>
            <w:r w:rsidRPr="00DA67B9">
              <w:rPr>
                <w:bCs/>
                <w:sz w:val="24"/>
                <w:szCs w:val="24"/>
              </w:rPr>
              <w:t>3.1 Har kritisk utrustning i processerna identifierats?</w:t>
            </w:r>
          </w:p>
          <w:p w14:paraId="4118668E" w14:textId="377C1D43" w:rsidR="002D4E06" w:rsidRDefault="002D4E06" w:rsidP="00DE68FF">
            <w:pPr>
              <w:snapToGrid w:val="0"/>
              <w:rPr>
                <w:bCs/>
                <w:sz w:val="24"/>
                <w:szCs w:val="24"/>
              </w:rPr>
            </w:pPr>
          </w:p>
          <w:p w14:paraId="2F7B6DDB" w14:textId="0A742309" w:rsidR="002D4E06" w:rsidRPr="00DA67B9" w:rsidRDefault="002D4E06" w:rsidP="00DE68FF">
            <w:pPr>
              <w:snapToGrid w:val="0"/>
              <w:rPr>
                <w:bCs/>
                <w:sz w:val="24"/>
                <w:szCs w:val="24"/>
              </w:rPr>
            </w:pPr>
            <w:r>
              <w:rPr>
                <w:bCs/>
                <w:sz w:val="24"/>
                <w:szCs w:val="24"/>
              </w:rPr>
              <w:t>Om ja, hur har man gått till väga?</w:t>
            </w:r>
          </w:p>
          <w:p w14:paraId="0ED001F6" w14:textId="77777777" w:rsidR="00DE68FF" w:rsidRPr="00DA67B9" w:rsidRDefault="00DE68FF" w:rsidP="00DE68FF">
            <w:pPr>
              <w:snapToGrid w:val="0"/>
              <w:rPr>
                <w:sz w:val="24"/>
                <w:szCs w:val="24"/>
              </w:rPr>
            </w:pPr>
          </w:p>
          <w:p w14:paraId="5CE80452" w14:textId="77777777" w:rsidR="00DE68FF" w:rsidRPr="00987648" w:rsidRDefault="00DE68FF" w:rsidP="00DE68FF">
            <w:pPr>
              <w:snapToGrid w:val="0"/>
              <w:rPr>
                <w:iCs/>
                <w:sz w:val="24"/>
                <w:szCs w:val="24"/>
                <w:highlight w:val="yellow"/>
              </w:rPr>
            </w:pPr>
            <w:r w:rsidRPr="00987648">
              <w:rPr>
                <w:iCs/>
                <w:sz w:val="24"/>
                <w:szCs w:val="24"/>
                <w:highlight w:val="yellow"/>
              </w:rPr>
              <w:t>Här avses sådan utrustning som har betydelse för processäkerheten och vars säkra funktion över tiden inte kan tas för given. Funktionen kan påverkas av förslitning, utmattning, korrosion, mekanisk skada eller liknande.</w:t>
            </w:r>
          </w:p>
          <w:p w14:paraId="4BFAA258" w14:textId="77777777" w:rsidR="00DE68FF" w:rsidRPr="00987648" w:rsidRDefault="00DE68FF" w:rsidP="00DE68FF">
            <w:pPr>
              <w:snapToGrid w:val="0"/>
              <w:rPr>
                <w:iCs/>
                <w:sz w:val="24"/>
                <w:szCs w:val="24"/>
                <w:highlight w:val="yellow"/>
              </w:rPr>
            </w:pPr>
          </w:p>
          <w:p w14:paraId="6932DAAA" w14:textId="77777777" w:rsidR="00DE68FF" w:rsidRPr="00987648" w:rsidRDefault="00DE68FF" w:rsidP="00DE68FF">
            <w:pPr>
              <w:snapToGrid w:val="0"/>
              <w:spacing w:after="58"/>
              <w:rPr>
                <w:iCs/>
                <w:sz w:val="24"/>
                <w:szCs w:val="24"/>
                <w:highlight w:val="yellow"/>
              </w:rPr>
            </w:pPr>
            <w:r w:rsidRPr="00987648">
              <w:rPr>
                <w:iCs/>
                <w:sz w:val="24"/>
                <w:szCs w:val="24"/>
                <w:highlight w:val="yellow"/>
              </w:rPr>
              <w:t xml:space="preserve">Det är viktigt att identifieringen görs med någon form av systematik. Identifiering av kritisk utrustning ger underlag för säkrare utformning av processerna genom </w:t>
            </w:r>
            <w:proofErr w:type="gramStart"/>
            <w:r w:rsidRPr="00987648">
              <w:rPr>
                <w:iCs/>
                <w:sz w:val="24"/>
                <w:szCs w:val="24"/>
                <w:highlight w:val="yellow"/>
              </w:rPr>
              <w:t>t.ex.</w:t>
            </w:r>
            <w:proofErr w:type="gramEnd"/>
            <w:r w:rsidRPr="00987648">
              <w:rPr>
                <w:iCs/>
                <w:sz w:val="24"/>
                <w:szCs w:val="24"/>
                <w:highlight w:val="yellow"/>
              </w:rPr>
              <w:t xml:space="preserve"> dubblera kontroll av en kritisk processparameter, eller genom införande av redundanta system. Det kommer ändå att kvarstå ett kontrollbehov av viss utrustning, och den utrustningen bör då inordnas i ett program för fortlöpande tillsyn.</w:t>
            </w:r>
          </w:p>
          <w:p w14:paraId="5EFB9DA6" w14:textId="77777777" w:rsidR="00DE68FF" w:rsidRPr="00987648" w:rsidRDefault="00DE68FF" w:rsidP="00DE68FF">
            <w:pPr>
              <w:rPr>
                <w:iCs/>
                <w:sz w:val="24"/>
                <w:szCs w:val="24"/>
                <w:highlight w:val="yellow"/>
              </w:rPr>
            </w:pPr>
          </w:p>
          <w:p w14:paraId="75DBC6BD" w14:textId="77777777" w:rsidR="00DE68FF" w:rsidRPr="00987648" w:rsidRDefault="00DE68FF" w:rsidP="00DE68FF">
            <w:pPr>
              <w:snapToGrid w:val="0"/>
              <w:rPr>
                <w:iCs/>
                <w:sz w:val="24"/>
                <w:szCs w:val="24"/>
              </w:rPr>
            </w:pPr>
            <w:r w:rsidRPr="00987648">
              <w:rPr>
                <w:iCs/>
                <w:sz w:val="24"/>
                <w:szCs w:val="24"/>
                <w:highlight w:val="yellow"/>
              </w:rPr>
              <w:t>Exempel på sådant som kan vara kritiskt för säkerheten eller för skyddet av människors hälsa och miljön är exempelvis:</w:t>
            </w:r>
          </w:p>
          <w:p w14:paraId="0B642DE9"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lågpunkter</w:t>
            </w:r>
          </w:p>
          <w:p w14:paraId="1D41F0D4"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rörböjar</w:t>
            </w:r>
          </w:p>
          <w:p w14:paraId="05C0BCCD"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bottenventiler</w:t>
            </w:r>
          </w:p>
          <w:p w14:paraId="4E17B866"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rörbrottsventiler</w:t>
            </w:r>
          </w:p>
          <w:p w14:paraId="7F09F62B" w14:textId="77777777" w:rsidR="00DE68FF" w:rsidRPr="00987648" w:rsidRDefault="00DE68FF" w:rsidP="00DE68FF">
            <w:pPr>
              <w:numPr>
                <w:ilvl w:val="0"/>
                <w:numId w:val="3"/>
              </w:numPr>
              <w:snapToGrid w:val="0"/>
              <w:rPr>
                <w:iCs/>
                <w:sz w:val="24"/>
                <w:szCs w:val="24"/>
                <w:highlight w:val="yellow"/>
              </w:rPr>
            </w:pPr>
            <w:proofErr w:type="spellStart"/>
            <w:r w:rsidRPr="00987648">
              <w:rPr>
                <w:iCs/>
                <w:sz w:val="24"/>
                <w:szCs w:val="24"/>
                <w:highlight w:val="yellow"/>
              </w:rPr>
              <w:t>jordtag</w:t>
            </w:r>
            <w:proofErr w:type="spellEnd"/>
          </w:p>
          <w:p w14:paraId="3C35DD03"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upphängningsanordningar för rörledningar</w:t>
            </w:r>
          </w:p>
          <w:p w14:paraId="796C8CA2"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instrument/givare</w:t>
            </w:r>
          </w:p>
          <w:p w14:paraId="545C2D2B"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kylvatten (andra köldmedia)</w:t>
            </w:r>
          </w:p>
          <w:p w14:paraId="6F3DB072"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egenskaper hos kemikalier</w:t>
            </w:r>
          </w:p>
          <w:p w14:paraId="2CA6FFD9"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brandsläckningsutrustning</w:t>
            </w:r>
          </w:p>
          <w:p w14:paraId="1DB1FA2E"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brandlarm</w:t>
            </w:r>
          </w:p>
          <w:p w14:paraId="4FD78217"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andra larm</w:t>
            </w:r>
          </w:p>
          <w:p w14:paraId="19A67BDB" w14:textId="77777777" w:rsidR="00DE68FF" w:rsidRPr="00987648" w:rsidRDefault="00DE68FF" w:rsidP="00DE68FF">
            <w:pPr>
              <w:numPr>
                <w:ilvl w:val="0"/>
                <w:numId w:val="3"/>
              </w:numPr>
              <w:snapToGrid w:val="0"/>
              <w:rPr>
                <w:iCs/>
                <w:sz w:val="24"/>
                <w:szCs w:val="24"/>
                <w:highlight w:val="yellow"/>
              </w:rPr>
            </w:pPr>
            <w:proofErr w:type="spellStart"/>
            <w:r w:rsidRPr="00987648">
              <w:rPr>
                <w:iCs/>
                <w:sz w:val="24"/>
                <w:szCs w:val="24"/>
                <w:highlight w:val="yellow"/>
              </w:rPr>
              <w:t>förreglingar</w:t>
            </w:r>
            <w:proofErr w:type="spellEnd"/>
          </w:p>
          <w:p w14:paraId="22EA4FAF"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överfyllnadsledningar</w:t>
            </w:r>
          </w:p>
          <w:p w14:paraId="11FFBF39"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avlopp, invallningar</w:t>
            </w:r>
          </w:p>
          <w:p w14:paraId="1B57AE99"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reservpumpar</w:t>
            </w:r>
          </w:p>
          <w:p w14:paraId="0DD1E29A"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reservkraftaggregat</w:t>
            </w:r>
          </w:p>
          <w:p w14:paraId="47EED834" w14:textId="77777777" w:rsidR="00DE68FF" w:rsidRPr="00987648" w:rsidRDefault="00DE68FF" w:rsidP="00DE68FF">
            <w:pPr>
              <w:numPr>
                <w:ilvl w:val="0"/>
                <w:numId w:val="3"/>
              </w:numPr>
              <w:snapToGrid w:val="0"/>
              <w:rPr>
                <w:iCs/>
                <w:sz w:val="24"/>
                <w:szCs w:val="24"/>
                <w:highlight w:val="yellow"/>
              </w:rPr>
            </w:pPr>
            <w:r w:rsidRPr="00987648">
              <w:rPr>
                <w:iCs/>
                <w:sz w:val="24"/>
                <w:szCs w:val="24"/>
                <w:highlight w:val="yellow"/>
              </w:rPr>
              <w:t>utrymning</w:t>
            </w:r>
          </w:p>
          <w:p w14:paraId="244D79C5" w14:textId="77777777" w:rsidR="00DE68FF" w:rsidRPr="00DA67B9" w:rsidRDefault="00DE68FF" w:rsidP="006E323F">
            <w:pPr>
              <w:rPr>
                <w:sz w:val="24"/>
                <w:szCs w:val="24"/>
              </w:rPr>
            </w:pPr>
          </w:p>
        </w:tc>
        <w:tc>
          <w:tcPr>
            <w:tcW w:w="3717" w:type="dxa"/>
          </w:tcPr>
          <w:p w14:paraId="3D56B05E" w14:textId="77777777" w:rsidR="00DE68FF" w:rsidRPr="00DA67B9" w:rsidRDefault="00DE68FF" w:rsidP="0039188D">
            <w:pPr>
              <w:rPr>
                <w:sz w:val="24"/>
                <w:szCs w:val="24"/>
              </w:rPr>
            </w:pPr>
          </w:p>
        </w:tc>
      </w:tr>
      <w:tr w:rsidR="00DE68FF" w:rsidRPr="00DA67B9" w14:paraId="01A5D5BE" w14:textId="77777777" w:rsidTr="006E323F">
        <w:tc>
          <w:tcPr>
            <w:tcW w:w="5495" w:type="dxa"/>
          </w:tcPr>
          <w:p w14:paraId="6CDD39ED" w14:textId="77777777" w:rsidR="00537DBE" w:rsidRPr="00DA67B9" w:rsidRDefault="00537DBE" w:rsidP="00537DBE">
            <w:pPr>
              <w:snapToGrid w:val="0"/>
              <w:rPr>
                <w:bCs/>
                <w:sz w:val="24"/>
                <w:szCs w:val="24"/>
              </w:rPr>
            </w:pPr>
            <w:r w:rsidRPr="00DA67B9">
              <w:rPr>
                <w:bCs/>
                <w:sz w:val="24"/>
                <w:szCs w:val="24"/>
              </w:rPr>
              <w:t>3.2 Hur har gjorda riskanalyser använts för att identifiera säkerhetskritisk utrustning?</w:t>
            </w:r>
          </w:p>
          <w:p w14:paraId="7E041794" w14:textId="77777777" w:rsidR="00537DBE" w:rsidRPr="00DA67B9" w:rsidRDefault="00537DBE" w:rsidP="00537DBE">
            <w:pPr>
              <w:snapToGrid w:val="0"/>
              <w:rPr>
                <w:b/>
                <w:bCs/>
                <w:sz w:val="24"/>
                <w:szCs w:val="24"/>
              </w:rPr>
            </w:pPr>
          </w:p>
          <w:p w14:paraId="7E098AEA" w14:textId="77777777" w:rsidR="00DE68FF" w:rsidRPr="00987648" w:rsidRDefault="00537DBE" w:rsidP="00537DBE">
            <w:pPr>
              <w:pStyle w:val="Normalwebb"/>
              <w:spacing w:before="0" w:beforeAutospacing="0" w:after="0" w:afterAutospacing="0"/>
              <w:rPr>
                <w:rFonts w:asciiTheme="minorHAnsi" w:hAnsiTheme="minorHAnsi"/>
                <w:iCs/>
              </w:rPr>
            </w:pPr>
            <w:r w:rsidRPr="00987648">
              <w:rPr>
                <w:rFonts w:asciiTheme="minorHAnsi" w:hAnsiTheme="minorHAnsi"/>
                <w:bCs/>
                <w:iCs/>
              </w:rPr>
              <w:t>Erfarenheter från gjorda riskanalyser bör användas för att prioritera insatser för fortlöpande tillsyn och förebyggande underhåll.</w:t>
            </w:r>
          </w:p>
          <w:p w14:paraId="11A1D0B3" w14:textId="77777777" w:rsidR="00DE68FF" w:rsidRPr="00DA67B9" w:rsidRDefault="00DE68FF" w:rsidP="006E323F">
            <w:pPr>
              <w:rPr>
                <w:sz w:val="24"/>
                <w:szCs w:val="24"/>
              </w:rPr>
            </w:pPr>
          </w:p>
        </w:tc>
        <w:tc>
          <w:tcPr>
            <w:tcW w:w="3717" w:type="dxa"/>
          </w:tcPr>
          <w:p w14:paraId="07D0177B" w14:textId="77777777" w:rsidR="00DE68FF" w:rsidRPr="00DA67B9" w:rsidRDefault="00DE68FF" w:rsidP="006E323F">
            <w:pPr>
              <w:rPr>
                <w:sz w:val="24"/>
                <w:szCs w:val="24"/>
              </w:rPr>
            </w:pPr>
          </w:p>
          <w:p w14:paraId="552182DA" w14:textId="77777777" w:rsidR="00DE68FF" w:rsidRPr="00DA67B9" w:rsidRDefault="00DE68FF" w:rsidP="006E323F">
            <w:pPr>
              <w:rPr>
                <w:sz w:val="24"/>
                <w:szCs w:val="24"/>
              </w:rPr>
            </w:pPr>
          </w:p>
        </w:tc>
      </w:tr>
      <w:tr w:rsidR="00537DBE" w:rsidRPr="00DA67B9" w14:paraId="7C70E2C5" w14:textId="77777777" w:rsidTr="006E323F">
        <w:tc>
          <w:tcPr>
            <w:tcW w:w="9212" w:type="dxa"/>
            <w:gridSpan w:val="2"/>
          </w:tcPr>
          <w:p w14:paraId="632ACFC0" w14:textId="77777777" w:rsidR="00537DBE" w:rsidRPr="0096057D" w:rsidRDefault="00537DBE" w:rsidP="006E323F">
            <w:pPr>
              <w:rPr>
                <w:rFonts w:ascii="Cambria" w:hAnsi="Cambria"/>
                <w:b/>
                <w:sz w:val="24"/>
                <w:szCs w:val="24"/>
              </w:rPr>
            </w:pPr>
            <w:r w:rsidRPr="0096057D">
              <w:rPr>
                <w:rFonts w:ascii="Cambria" w:hAnsi="Cambria"/>
                <w:b/>
                <w:sz w:val="24"/>
                <w:szCs w:val="24"/>
              </w:rPr>
              <w:lastRenderedPageBreak/>
              <w:t>4. Program med mera för fortlöpande tillsyn</w:t>
            </w:r>
          </w:p>
        </w:tc>
      </w:tr>
      <w:tr w:rsidR="00DE68FF" w:rsidRPr="00DA67B9" w14:paraId="6F2C0A58" w14:textId="77777777" w:rsidTr="006E323F">
        <w:tc>
          <w:tcPr>
            <w:tcW w:w="5495" w:type="dxa"/>
          </w:tcPr>
          <w:p w14:paraId="11B8A099" w14:textId="726B8D08" w:rsidR="00537DBE" w:rsidRPr="00DA67B9" w:rsidRDefault="00537DBE" w:rsidP="00537DBE">
            <w:pPr>
              <w:snapToGrid w:val="0"/>
              <w:rPr>
                <w:sz w:val="24"/>
                <w:szCs w:val="24"/>
              </w:rPr>
            </w:pPr>
            <w:r w:rsidRPr="00DA67B9">
              <w:rPr>
                <w:bCs/>
                <w:sz w:val="24"/>
                <w:szCs w:val="24"/>
              </w:rPr>
              <w:t>4.1 Har man utifrån en ide</w:t>
            </w:r>
            <w:r w:rsidR="00CA3C06">
              <w:rPr>
                <w:bCs/>
                <w:sz w:val="24"/>
                <w:szCs w:val="24"/>
              </w:rPr>
              <w:t>ntifiering enligt punkterna 3.1 och</w:t>
            </w:r>
            <w:r w:rsidRPr="00DA67B9">
              <w:rPr>
                <w:bCs/>
                <w:sz w:val="24"/>
                <w:szCs w:val="24"/>
              </w:rPr>
              <w:t xml:space="preserve"> 3.2 här ovan (eller på annat sätt) fastställt ett program för fortlöpande tillsyn?</w:t>
            </w:r>
          </w:p>
          <w:p w14:paraId="72F5B8F6" w14:textId="77777777" w:rsidR="00537DBE" w:rsidRPr="00DA67B9" w:rsidRDefault="00537DBE" w:rsidP="00537DBE">
            <w:pPr>
              <w:snapToGrid w:val="0"/>
              <w:rPr>
                <w:sz w:val="24"/>
                <w:szCs w:val="24"/>
              </w:rPr>
            </w:pPr>
          </w:p>
          <w:p w14:paraId="57C5BC16" w14:textId="77777777" w:rsidR="00537DBE" w:rsidRPr="00DA67B9" w:rsidRDefault="00537DBE" w:rsidP="00537DBE">
            <w:pPr>
              <w:snapToGrid w:val="0"/>
              <w:rPr>
                <w:sz w:val="24"/>
                <w:szCs w:val="24"/>
              </w:rPr>
            </w:pPr>
            <w:r w:rsidRPr="00DA67B9">
              <w:rPr>
                <w:sz w:val="24"/>
                <w:szCs w:val="24"/>
              </w:rPr>
              <w:t>a) Hur vet man att nivågivare och givare för tryck visar korrekt värde?</w:t>
            </w:r>
          </w:p>
          <w:p w14:paraId="57CD889C" w14:textId="77777777" w:rsidR="00537DBE" w:rsidRPr="00DA67B9" w:rsidRDefault="00537DBE" w:rsidP="00537DBE">
            <w:pPr>
              <w:snapToGrid w:val="0"/>
              <w:rPr>
                <w:sz w:val="24"/>
                <w:szCs w:val="24"/>
              </w:rPr>
            </w:pPr>
          </w:p>
          <w:p w14:paraId="02FEA2BD" w14:textId="77777777" w:rsidR="00537DBE" w:rsidRPr="00DA67B9" w:rsidRDefault="00537DBE" w:rsidP="00537DBE">
            <w:pPr>
              <w:snapToGrid w:val="0"/>
              <w:rPr>
                <w:sz w:val="24"/>
                <w:szCs w:val="24"/>
              </w:rPr>
            </w:pPr>
            <w:r w:rsidRPr="00DA67B9">
              <w:rPr>
                <w:sz w:val="24"/>
                <w:szCs w:val="24"/>
              </w:rPr>
              <w:t xml:space="preserve">b) Hur vet man att godstjockleken i rör är inom acceptabel gräns? </w:t>
            </w:r>
          </w:p>
          <w:p w14:paraId="7DB5ECDF" w14:textId="77777777" w:rsidR="00537DBE" w:rsidRPr="00DA67B9" w:rsidRDefault="00537DBE" w:rsidP="00537DBE">
            <w:pPr>
              <w:snapToGrid w:val="0"/>
              <w:rPr>
                <w:sz w:val="24"/>
                <w:szCs w:val="24"/>
              </w:rPr>
            </w:pPr>
          </w:p>
          <w:p w14:paraId="474D1A67" w14:textId="77777777" w:rsidR="00537DBE" w:rsidRPr="00DA67B9" w:rsidRDefault="00537DBE" w:rsidP="00537DBE">
            <w:pPr>
              <w:snapToGrid w:val="0"/>
              <w:rPr>
                <w:sz w:val="24"/>
                <w:szCs w:val="24"/>
              </w:rPr>
            </w:pPr>
            <w:r w:rsidRPr="00DA67B9">
              <w:rPr>
                <w:sz w:val="24"/>
                <w:szCs w:val="24"/>
              </w:rPr>
              <w:t xml:space="preserve">c) Hur vet man att </w:t>
            </w:r>
            <w:proofErr w:type="spellStart"/>
            <w:r w:rsidRPr="00DA67B9">
              <w:rPr>
                <w:sz w:val="24"/>
                <w:szCs w:val="24"/>
              </w:rPr>
              <w:t>förreglingar</w:t>
            </w:r>
            <w:proofErr w:type="spellEnd"/>
            <w:r w:rsidRPr="00DA67B9">
              <w:rPr>
                <w:sz w:val="24"/>
                <w:szCs w:val="24"/>
              </w:rPr>
              <w:t xml:space="preserve"> som sällan träder i funktion fungerar när den behövs? </w:t>
            </w:r>
          </w:p>
          <w:p w14:paraId="73FAC7D8" w14:textId="77777777" w:rsidR="00537DBE" w:rsidRPr="00DA67B9" w:rsidRDefault="00537DBE" w:rsidP="00537DBE">
            <w:pPr>
              <w:snapToGrid w:val="0"/>
              <w:rPr>
                <w:sz w:val="24"/>
                <w:szCs w:val="24"/>
              </w:rPr>
            </w:pPr>
          </w:p>
          <w:p w14:paraId="76D18EEB" w14:textId="77777777" w:rsidR="00537DBE" w:rsidRPr="00DA67B9" w:rsidRDefault="00537DBE" w:rsidP="00537DBE">
            <w:pPr>
              <w:snapToGrid w:val="0"/>
              <w:rPr>
                <w:sz w:val="24"/>
                <w:szCs w:val="24"/>
              </w:rPr>
            </w:pPr>
            <w:r w:rsidRPr="00DA67B9">
              <w:rPr>
                <w:sz w:val="24"/>
                <w:szCs w:val="24"/>
              </w:rPr>
              <w:t>d) Hur vet man att utrustningen har acceptabel resistans till jord?</w:t>
            </w:r>
          </w:p>
          <w:p w14:paraId="6064CB79" w14:textId="77777777" w:rsidR="00537DBE" w:rsidRPr="00DA67B9" w:rsidRDefault="00537DBE" w:rsidP="00537DBE">
            <w:pPr>
              <w:snapToGrid w:val="0"/>
              <w:rPr>
                <w:sz w:val="24"/>
                <w:szCs w:val="24"/>
              </w:rPr>
            </w:pPr>
          </w:p>
          <w:p w14:paraId="15DED5C6" w14:textId="77777777" w:rsidR="00537DBE" w:rsidRPr="00987648" w:rsidRDefault="00537DBE" w:rsidP="00537DBE">
            <w:pPr>
              <w:snapToGrid w:val="0"/>
              <w:rPr>
                <w:iCs/>
                <w:sz w:val="24"/>
                <w:szCs w:val="24"/>
                <w:highlight w:val="yellow"/>
              </w:rPr>
            </w:pPr>
            <w:r w:rsidRPr="00987648">
              <w:rPr>
                <w:iCs/>
                <w:sz w:val="24"/>
                <w:szCs w:val="24"/>
                <w:highlight w:val="yellow"/>
              </w:rPr>
              <w:t>Det är viktigt att programmet för fortlöpande tillsyn innehåller just de kontrollpunkter som behövs för att man skall kunna hävda att man i verksamheten är rimligt säker på att utrustningen fungerar säkert.</w:t>
            </w:r>
          </w:p>
          <w:p w14:paraId="20BBC73A" w14:textId="77777777" w:rsidR="00537DBE" w:rsidRPr="00987648" w:rsidRDefault="00537DBE" w:rsidP="00537DBE">
            <w:pPr>
              <w:rPr>
                <w:iCs/>
                <w:sz w:val="24"/>
                <w:szCs w:val="24"/>
                <w:highlight w:val="yellow"/>
              </w:rPr>
            </w:pPr>
          </w:p>
          <w:p w14:paraId="5ED6BBAF" w14:textId="77777777" w:rsidR="00DE68FF" w:rsidRPr="00987648" w:rsidRDefault="00537DBE" w:rsidP="00537DBE">
            <w:pPr>
              <w:pStyle w:val="Normalwebb"/>
              <w:spacing w:before="0" w:beforeAutospacing="0" w:after="0" w:afterAutospacing="0"/>
              <w:rPr>
                <w:rFonts w:asciiTheme="minorHAnsi" w:hAnsiTheme="minorHAnsi"/>
                <w:iCs/>
              </w:rPr>
            </w:pPr>
            <w:r w:rsidRPr="00987648">
              <w:rPr>
                <w:rFonts w:asciiTheme="minorHAnsi" w:hAnsiTheme="minorHAnsi"/>
                <w:iCs/>
                <w:highlight w:val="yellow"/>
              </w:rPr>
              <w:t>Fortlöpande tillsyn kan genomföras genom enkla manuella kontroller och utan andra hjälpmedel än de olika sinnena. Fortlöpande tillsyn kan även innebära kontroll med oförstörande provtagning eller provning/kalibrering med instrumentella metoder i mät- eller provningsrum.</w:t>
            </w:r>
          </w:p>
          <w:p w14:paraId="4A01C015" w14:textId="77777777" w:rsidR="00DE68FF" w:rsidRPr="00DA67B9" w:rsidRDefault="00DE68FF" w:rsidP="006E323F">
            <w:pPr>
              <w:rPr>
                <w:sz w:val="24"/>
                <w:szCs w:val="24"/>
              </w:rPr>
            </w:pPr>
          </w:p>
        </w:tc>
        <w:tc>
          <w:tcPr>
            <w:tcW w:w="3717" w:type="dxa"/>
          </w:tcPr>
          <w:p w14:paraId="77861DA4" w14:textId="77777777" w:rsidR="00DE68FF" w:rsidRPr="00DA67B9" w:rsidRDefault="00DE68FF" w:rsidP="0039188D">
            <w:pPr>
              <w:rPr>
                <w:sz w:val="24"/>
                <w:szCs w:val="24"/>
              </w:rPr>
            </w:pPr>
          </w:p>
        </w:tc>
      </w:tr>
      <w:tr w:rsidR="00DE68FF" w:rsidRPr="00DA67B9" w14:paraId="46C92698" w14:textId="77777777" w:rsidTr="006E323F">
        <w:tc>
          <w:tcPr>
            <w:tcW w:w="5495" w:type="dxa"/>
          </w:tcPr>
          <w:p w14:paraId="0795D639" w14:textId="6E190773" w:rsidR="00537DBE" w:rsidRPr="00DA67B9" w:rsidRDefault="00537DBE" w:rsidP="00537DBE">
            <w:pPr>
              <w:snapToGrid w:val="0"/>
              <w:rPr>
                <w:sz w:val="24"/>
                <w:szCs w:val="24"/>
              </w:rPr>
            </w:pPr>
            <w:r w:rsidRPr="00DA67B9">
              <w:rPr>
                <w:bCs/>
                <w:sz w:val="24"/>
                <w:szCs w:val="24"/>
              </w:rPr>
              <w:t>4.2 Vilka metoder används för kontroll av t</w:t>
            </w:r>
            <w:r w:rsidR="00803CB7">
              <w:rPr>
                <w:bCs/>
                <w:sz w:val="24"/>
                <w:szCs w:val="24"/>
              </w:rPr>
              <w:t xml:space="preserve">ill </w:t>
            </w:r>
            <w:r w:rsidRPr="00DA67B9">
              <w:rPr>
                <w:sz w:val="24"/>
                <w:szCs w:val="24"/>
              </w:rPr>
              <w:t>ex</w:t>
            </w:r>
            <w:r w:rsidR="00803CB7">
              <w:rPr>
                <w:sz w:val="24"/>
                <w:szCs w:val="24"/>
              </w:rPr>
              <w:t>empel</w:t>
            </w:r>
            <w:r w:rsidRPr="00DA67B9">
              <w:rPr>
                <w:sz w:val="24"/>
                <w:szCs w:val="24"/>
              </w:rPr>
              <w:t>:</w:t>
            </w:r>
          </w:p>
          <w:p w14:paraId="1A47ECC0" w14:textId="77777777" w:rsidR="00537DBE" w:rsidRPr="00DA67B9" w:rsidRDefault="00537DBE" w:rsidP="00537DBE">
            <w:pPr>
              <w:numPr>
                <w:ilvl w:val="0"/>
                <w:numId w:val="4"/>
              </w:numPr>
              <w:snapToGrid w:val="0"/>
              <w:rPr>
                <w:bCs/>
                <w:sz w:val="24"/>
                <w:szCs w:val="24"/>
              </w:rPr>
            </w:pPr>
            <w:r w:rsidRPr="00DA67B9">
              <w:rPr>
                <w:bCs/>
                <w:sz w:val="24"/>
                <w:szCs w:val="24"/>
              </w:rPr>
              <w:t>nivågivare</w:t>
            </w:r>
          </w:p>
          <w:p w14:paraId="54524363" w14:textId="77777777" w:rsidR="00537DBE" w:rsidRPr="00DA67B9" w:rsidRDefault="00537DBE" w:rsidP="00537DBE">
            <w:pPr>
              <w:numPr>
                <w:ilvl w:val="0"/>
                <w:numId w:val="4"/>
              </w:numPr>
              <w:snapToGrid w:val="0"/>
              <w:rPr>
                <w:sz w:val="24"/>
                <w:szCs w:val="24"/>
              </w:rPr>
            </w:pPr>
            <w:r w:rsidRPr="00DA67B9">
              <w:rPr>
                <w:bCs/>
                <w:sz w:val="24"/>
                <w:szCs w:val="24"/>
              </w:rPr>
              <w:t>säkerhetsventiler</w:t>
            </w:r>
          </w:p>
          <w:p w14:paraId="72F00B4C" w14:textId="77777777" w:rsidR="00537DBE" w:rsidRPr="00DA67B9" w:rsidRDefault="00537DBE" w:rsidP="00537DBE">
            <w:pPr>
              <w:numPr>
                <w:ilvl w:val="0"/>
                <w:numId w:val="4"/>
              </w:numPr>
              <w:snapToGrid w:val="0"/>
              <w:rPr>
                <w:sz w:val="24"/>
                <w:szCs w:val="24"/>
              </w:rPr>
            </w:pPr>
            <w:r w:rsidRPr="00DA67B9">
              <w:rPr>
                <w:bCs/>
                <w:sz w:val="24"/>
                <w:szCs w:val="24"/>
              </w:rPr>
              <w:t>tryckgivare</w:t>
            </w:r>
          </w:p>
          <w:p w14:paraId="7DEE56BF" w14:textId="77777777" w:rsidR="00537DBE" w:rsidRPr="00DA67B9" w:rsidRDefault="00537DBE" w:rsidP="00537DBE">
            <w:pPr>
              <w:numPr>
                <w:ilvl w:val="0"/>
                <w:numId w:val="4"/>
              </w:numPr>
              <w:snapToGrid w:val="0"/>
              <w:rPr>
                <w:sz w:val="24"/>
                <w:szCs w:val="24"/>
              </w:rPr>
            </w:pPr>
            <w:r w:rsidRPr="00DA67B9">
              <w:rPr>
                <w:bCs/>
                <w:sz w:val="24"/>
                <w:szCs w:val="24"/>
              </w:rPr>
              <w:t>flödesmätare</w:t>
            </w:r>
          </w:p>
          <w:p w14:paraId="3B82CC35" w14:textId="77777777" w:rsidR="00537DBE" w:rsidRPr="00DA67B9" w:rsidRDefault="00537DBE" w:rsidP="00537DBE">
            <w:pPr>
              <w:numPr>
                <w:ilvl w:val="0"/>
                <w:numId w:val="4"/>
              </w:numPr>
              <w:snapToGrid w:val="0"/>
              <w:rPr>
                <w:sz w:val="24"/>
                <w:szCs w:val="24"/>
              </w:rPr>
            </w:pPr>
            <w:r w:rsidRPr="00DA67B9">
              <w:rPr>
                <w:bCs/>
                <w:sz w:val="24"/>
                <w:szCs w:val="24"/>
              </w:rPr>
              <w:t>larm</w:t>
            </w:r>
          </w:p>
          <w:p w14:paraId="23E0D99C" w14:textId="77777777" w:rsidR="00537DBE" w:rsidRPr="00DA67B9" w:rsidRDefault="00537DBE" w:rsidP="00537DBE">
            <w:pPr>
              <w:numPr>
                <w:ilvl w:val="0"/>
                <w:numId w:val="4"/>
              </w:numPr>
              <w:snapToGrid w:val="0"/>
              <w:rPr>
                <w:bCs/>
                <w:sz w:val="24"/>
                <w:szCs w:val="24"/>
              </w:rPr>
            </w:pPr>
            <w:r w:rsidRPr="00DA67B9">
              <w:rPr>
                <w:bCs/>
                <w:sz w:val="24"/>
                <w:szCs w:val="24"/>
              </w:rPr>
              <w:t>rörledningar</w:t>
            </w:r>
          </w:p>
          <w:p w14:paraId="0408ECAC" w14:textId="77777777" w:rsidR="00537DBE" w:rsidRPr="00DA67B9" w:rsidRDefault="00537DBE" w:rsidP="00537DBE">
            <w:pPr>
              <w:snapToGrid w:val="0"/>
              <w:rPr>
                <w:b/>
                <w:bCs/>
                <w:sz w:val="24"/>
                <w:szCs w:val="24"/>
              </w:rPr>
            </w:pPr>
          </w:p>
          <w:p w14:paraId="656C4265" w14:textId="77777777" w:rsidR="00537DBE" w:rsidRPr="00987648" w:rsidRDefault="00537DBE" w:rsidP="00537DBE">
            <w:pPr>
              <w:snapToGrid w:val="0"/>
              <w:rPr>
                <w:iCs/>
                <w:sz w:val="24"/>
                <w:szCs w:val="24"/>
              </w:rPr>
            </w:pPr>
            <w:r w:rsidRPr="00987648">
              <w:rPr>
                <w:iCs/>
                <w:sz w:val="24"/>
                <w:szCs w:val="24"/>
                <w:highlight w:val="yellow"/>
              </w:rPr>
              <w:t>Okulärkontroll, användning av hörsel, syn, känsel och enkla hjälpmedel kan tillämpas för viss kontroll. Med okulär kontroll kan man kontrollera att inga större otätheter uppkommit, att anordningen inte utsatts för skadlig yttre eller inre påverkan, att märkning finns och är synlig och i gott skick.</w:t>
            </w:r>
          </w:p>
          <w:p w14:paraId="053C1A93" w14:textId="77777777" w:rsidR="00537DBE" w:rsidRPr="006854E0" w:rsidRDefault="00537DBE" w:rsidP="00537DBE">
            <w:pPr>
              <w:snapToGrid w:val="0"/>
              <w:rPr>
                <w:i/>
                <w:color w:val="FF0000"/>
                <w:sz w:val="24"/>
                <w:szCs w:val="24"/>
              </w:rPr>
            </w:pPr>
          </w:p>
          <w:p w14:paraId="6DD432DF" w14:textId="77777777" w:rsidR="00537DBE" w:rsidRPr="00987648" w:rsidRDefault="00537DBE" w:rsidP="00537DBE">
            <w:pPr>
              <w:snapToGrid w:val="0"/>
              <w:rPr>
                <w:iCs/>
                <w:sz w:val="24"/>
                <w:szCs w:val="24"/>
              </w:rPr>
            </w:pPr>
            <w:r w:rsidRPr="00987648">
              <w:rPr>
                <w:iCs/>
                <w:sz w:val="24"/>
                <w:szCs w:val="24"/>
                <w:highlight w:val="yellow"/>
              </w:rPr>
              <w:t xml:space="preserve">Viss utrustning behöver kontrolleras i bänk. Viss utrustning kan kontrolleras på plats i anläggningen, </w:t>
            </w:r>
            <w:proofErr w:type="gramStart"/>
            <w:r w:rsidRPr="00987648">
              <w:rPr>
                <w:iCs/>
                <w:sz w:val="24"/>
                <w:szCs w:val="24"/>
                <w:highlight w:val="yellow"/>
              </w:rPr>
              <w:lastRenderedPageBreak/>
              <w:t>t.ex.</w:t>
            </w:r>
            <w:proofErr w:type="gramEnd"/>
            <w:r w:rsidRPr="00987648">
              <w:rPr>
                <w:iCs/>
                <w:sz w:val="24"/>
                <w:szCs w:val="24"/>
                <w:highlight w:val="yellow"/>
              </w:rPr>
              <w:t xml:space="preserve"> tryckgivare om uttag för kontrolltryckmätare finns, viss utrustning som nivålarm kan man peta på eller fylla behållaren, viss utrustning såsom flödesmätare och nivågivare kan kontrolleras grovt genom bokföring.</w:t>
            </w:r>
            <w:r w:rsidRPr="00987648">
              <w:rPr>
                <w:iCs/>
                <w:sz w:val="24"/>
                <w:szCs w:val="24"/>
              </w:rPr>
              <w:t xml:space="preserve"> </w:t>
            </w:r>
          </w:p>
          <w:p w14:paraId="00B07B11" w14:textId="77777777" w:rsidR="00537DBE" w:rsidRPr="006854E0" w:rsidRDefault="00537DBE" w:rsidP="00537DBE">
            <w:pPr>
              <w:snapToGrid w:val="0"/>
              <w:rPr>
                <w:i/>
                <w:color w:val="FF0000"/>
                <w:sz w:val="24"/>
                <w:szCs w:val="24"/>
              </w:rPr>
            </w:pPr>
          </w:p>
          <w:p w14:paraId="0D6DFDF1" w14:textId="77777777" w:rsidR="00DE68FF" w:rsidRPr="00987648" w:rsidRDefault="00537DBE" w:rsidP="00DA67B9">
            <w:pPr>
              <w:snapToGrid w:val="0"/>
              <w:rPr>
                <w:iCs/>
                <w:sz w:val="24"/>
                <w:szCs w:val="24"/>
              </w:rPr>
            </w:pPr>
            <w:r w:rsidRPr="00987648">
              <w:rPr>
                <w:iCs/>
                <w:sz w:val="24"/>
                <w:szCs w:val="24"/>
                <w:highlight w:val="yellow"/>
              </w:rPr>
              <w:t xml:space="preserve">Om givare är kopplad till någon form av larm eller åtgärd är det viktigt att hela loopen kontrolleras - att larm ges, att kylvatten kommer </w:t>
            </w:r>
            <w:proofErr w:type="gramStart"/>
            <w:r w:rsidRPr="00987648">
              <w:rPr>
                <w:iCs/>
                <w:sz w:val="24"/>
                <w:szCs w:val="24"/>
                <w:highlight w:val="yellow"/>
              </w:rPr>
              <w:t>etc.</w:t>
            </w:r>
            <w:proofErr w:type="gramEnd"/>
          </w:p>
          <w:p w14:paraId="3C0BA631" w14:textId="77777777" w:rsidR="00DE68FF" w:rsidRPr="00DA67B9" w:rsidRDefault="00DE68FF" w:rsidP="006E323F">
            <w:pPr>
              <w:rPr>
                <w:sz w:val="24"/>
                <w:szCs w:val="24"/>
              </w:rPr>
            </w:pPr>
          </w:p>
        </w:tc>
        <w:tc>
          <w:tcPr>
            <w:tcW w:w="3717" w:type="dxa"/>
          </w:tcPr>
          <w:p w14:paraId="25F3826A" w14:textId="77777777" w:rsidR="00DE68FF" w:rsidRPr="00DA67B9" w:rsidRDefault="00DE68FF" w:rsidP="006E323F">
            <w:pPr>
              <w:rPr>
                <w:sz w:val="24"/>
                <w:szCs w:val="24"/>
              </w:rPr>
            </w:pPr>
          </w:p>
          <w:p w14:paraId="09DEE378" w14:textId="77777777" w:rsidR="00537DBE" w:rsidRPr="00DA67B9" w:rsidRDefault="00537DBE" w:rsidP="006E323F">
            <w:pPr>
              <w:rPr>
                <w:sz w:val="24"/>
                <w:szCs w:val="24"/>
              </w:rPr>
            </w:pPr>
          </w:p>
        </w:tc>
      </w:tr>
      <w:tr w:rsidR="00DE68FF" w:rsidRPr="00DA67B9" w14:paraId="2222F67E" w14:textId="77777777" w:rsidTr="006E323F">
        <w:tc>
          <w:tcPr>
            <w:tcW w:w="5495" w:type="dxa"/>
          </w:tcPr>
          <w:p w14:paraId="2DDA714F" w14:textId="77777777" w:rsidR="00537DBE" w:rsidRPr="00DA67B9" w:rsidRDefault="00537DBE" w:rsidP="00537DBE">
            <w:pPr>
              <w:snapToGrid w:val="0"/>
              <w:spacing w:after="58"/>
              <w:rPr>
                <w:bCs/>
                <w:sz w:val="24"/>
                <w:szCs w:val="24"/>
              </w:rPr>
            </w:pPr>
            <w:r w:rsidRPr="00DA67B9">
              <w:rPr>
                <w:bCs/>
                <w:sz w:val="24"/>
                <w:szCs w:val="24"/>
              </w:rPr>
              <w:t>4.3 Har kontrollintervallerna fastställts?</w:t>
            </w:r>
          </w:p>
          <w:p w14:paraId="3039A03E" w14:textId="77777777" w:rsidR="00537DBE" w:rsidRPr="00DA67B9" w:rsidRDefault="00537DBE" w:rsidP="00537DBE">
            <w:pPr>
              <w:snapToGrid w:val="0"/>
              <w:spacing w:after="58"/>
              <w:rPr>
                <w:bCs/>
                <w:sz w:val="24"/>
                <w:szCs w:val="24"/>
              </w:rPr>
            </w:pPr>
          </w:p>
          <w:p w14:paraId="2DC53B5F" w14:textId="77777777" w:rsidR="00537DBE" w:rsidRPr="00DA67B9" w:rsidRDefault="00537DBE" w:rsidP="00537DBE">
            <w:pPr>
              <w:snapToGrid w:val="0"/>
              <w:rPr>
                <w:b/>
                <w:sz w:val="24"/>
                <w:szCs w:val="24"/>
              </w:rPr>
            </w:pPr>
            <w:r w:rsidRPr="00DA67B9">
              <w:rPr>
                <w:sz w:val="24"/>
                <w:szCs w:val="24"/>
              </w:rPr>
              <w:t>a) Om ja, hur då?</w:t>
            </w:r>
          </w:p>
          <w:p w14:paraId="028384FB" w14:textId="77777777" w:rsidR="00537DBE" w:rsidRPr="00DA67B9" w:rsidRDefault="00537DBE" w:rsidP="00537DBE">
            <w:pPr>
              <w:rPr>
                <w:sz w:val="24"/>
                <w:szCs w:val="24"/>
              </w:rPr>
            </w:pPr>
          </w:p>
          <w:p w14:paraId="0A914004" w14:textId="77777777" w:rsidR="00537DBE" w:rsidRPr="00987648" w:rsidRDefault="00537DBE" w:rsidP="00537DBE">
            <w:pPr>
              <w:snapToGrid w:val="0"/>
              <w:spacing w:after="58"/>
              <w:rPr>
                <w:iCs/>
                <w:sz w:val="24"/>
                <w:szCs w:val="24"/>
              </w:rPr>
            </w:pPr>
            <w:r w:rsidRPr="00987648">
              <w:rPr>
                <w:iCs/>
                <w:sz w:val="24"/>
                <w:szCs w:val="24"/>
                <w:highlight w:val="yellow"/>
              </w:rPr>
              <w:t>Tillsynsfrekvensen kan variera från daglig tillsyn till tillsyn en gång under en tidsperiod om flera år.</w:t>
            </w:r>
            <w:r w:rsidRPr="00987648">
              <w:rPr>
                <w:iCs/>
                <w:sz w:val="24"/>
                <w:szCs w:val="24"/>
              </w:rPr>
              <w:t xml:space="preserve"> </w:t>
            </w:r>
          </w:p>
          <w:p w14:paraId="0151A117" w14:textId="77777777" w:rsidR="00537DBE" w:rsidRPr="006854E0" w:rsidRDefault="00537DBE" w:rsidP="00537DBE">
            <w:pPr>
              <w:snapToGrid w:val="0"/>
              <w:spacing w:after="58"/>
              <w:rPr>
                <w:i/>
                <w:color w:val="FF0000"/>
                <w:sz w:val="24"/>
                <w:szCs w:val="24"/>
              </w:rPr>
            </w:pPr>
          </w:p>
          <w:p w14:paraId="339DAC57" w14:textId="77777777" w:rsidR="00537DBE" w:rsidRPr="00987648" w:rsidRDefault="00537DBE" w:rsidP="00537DBE">
            <w:pPr>
              <w:snapToGrid w:val="0"/>
              <w:spacing w:after="58"/>
              <w:rPr>
                <w:iCs/>
                <w:sz w:val="24"/>
                <w:szCs w:val="24"/>
              </w:rPr>
            </w:pPr>
            <w:r w:rsidRPr="00987648">
              <w:rPr>
                <w:iCs/>
                <w:sz w:val="24"/>
                <w:szCs w:val="24"/>
                <w:highlight w:val="yellow"/>
              </w:rPr>
              <w:t>Underlag för att avgöra kontrollintervallen kan baseras på:</w:t>
            </w:r>
          </w:p>
          <w:p w14:paraId="42E94AA5" w14:textId="77777777" w:rsidR="00537DBE" w:rsidRPr="00987648" w:rsidRDefault="00537DBE" w:rsidP="00537DBE">
            <w:pPr>
              <w:numPr>
                <w:ilvl w:val="0"/>
                <w:numId w:val="5"/>
              </w:numPr>
              <w:snapToGrid w:val="0"/>
              <w:rPr>
                <w:iCs/>
                <w:sz w:val="24"/>
                <w:szCs w:val="24"/>
                <w:highlight w:val="yellow"/>
              </w:rPr>
            </w:pPr>
            <w:r w:rsidRPr="00987648">
              <w:rPr>
                <w:iCs/>
                <w:sz w:val="24"/>
                <w:szCs w:val="24"/>
                <w:highlight w:val="yellow"/>
              </w:rPr>
              <w:t>konsekvens av en felfunktion</w:t>
            </w:r>
          </w:p>
          <w:p w14:paraId="0AE16D81" w14:textId="77777777" w:rsidR="00537DBE" w:rsidRPr="00987648" w:rsidRDefault="00537DBE" w:rsidP="00537DBE">
            <w:pPr>
              <w:numPr>
                <w:ilvl w:val="0"/>
                <w:numId w:val="5"/>
              </w:numPr>
              <w:snapToGrid w:val="0"/>
              <w:rPr>
                <w:iCs/>
                <w:sz w:val="24"/>
                <w:szCs w:val="24"/>
                <w:highlight w:val="yellow"/>
              </w:rPr>
            </w:pPr>
            <w:r w:rsidRPr="00987648">
              <w:rPr>
                <w:iCs/>
                <w:sz w:val="24"/>
                <w:szCs w:val="24"/>
                <w:highlight w:val="yellow"/>
              </w:rPr>
              <w:t>sannolikhet för att felfunktionen kan uppstå sammanvägt med konsekvensen ("risk")</w:t>
            </w:r>
          </w:p>
          <w:p w14:paraId="0532A9A9" w14:textId="77777777" w:rsidR="00537DBE" w:rsidRPr="00987648" w:rsidRDefault="00537DBE" w:rsidP="00537DBE">
            <w:pPr>
              <w:numPr>
                <w:ilvl w:val="0"/>
                <w:numId w:val="5"/>
              </w:numPr>
              <w:snapToGrid w:val="0"/>
              <w:rPr>
                <w:iCs/>
                <w:sz w:val="24"/>
                <w:szCs w:val="24"/>
                <w:highlight w:val="yellow"/>
              </w:rPr>
            </w:pPr>
            <w:r w:rsidRPr="00987648">
              <w:rPr>
                <w:iCs/>
                <w:sz w:val="24"/>
                <w:szCs w:val="24"/>
                <w:highlight w:val="yellow"/>
              </w:rPr>
              <w:t>uppgifter från leverantör av utrustning</w:t>
            </w:r>
          </w:p>
          <w:p w14:paraId="03A369ED" w14:textId="77777777" w:rsidR="00537DBE" w:rsidRPr="00987648" w:rsidRDefault="00537DBE" w:rsidP="00537DBE">
            <w:pPr>
              <w:numPr>
                <w:ilvl w:val="0"/>
                <w:numId w:val="5"/>
              </w:numPr>
              <w:snapToGrid w:val="0"/>
              <w:rPr>
                <w:iCs/>
                <w:sz w:val="24"/>
                <w:szCs w:val="24"/>
                <w:highlight w:val="yellow"/>
              </w:rPr>
            </w:pPr>
            <w:r w:rsidRPr="00987648">
              <w:rPr>
                <w:iCs/>
                <w:sz w:val="24"/>
                <w:szCs w:val="24"/>
                <w:highlight w:val="yellow"/>
              </w:rPr>
              <w:t>uppgifter i myndighetsregler (finns bara enstaka)</w:t>
            </w:r>
          </w:p>
          <w:p w14:paraId="2F235F0C" w14:textId="77777777" w:rsidR="00537DBE" w:rsidRPr="00987648" w:rsidRDefault="00537DBE" w:rsidP="00537DBE">
            <w:pPr>
              <w:numPr>
                <w:ilvl w:val="0"/>
                <w:numId w:val="5"/>
              </w:numPr>
              <w:snapToGrid w:val="0"/>
              <w:rPr>
                <w:iCs/>
                <w:sz w:val="24"/>
                <w:szCs w:val="24"/>
                <w:highlight w:val="yellow"/>
              </w:rPr>
            </w:pPr>
            <w:r w:rsidRPr="00987648">
              <w:rPr>
                <w:iCs/>
                <w:sz w:val="24"/>
                <w:szCs w:val="24"/>
                <w:highlight w:val="yellow"/>
              </w:rPr>
              <w:t>tidigare erfarenheter av aktuell utrustning</w:t>
            </w:r>
          </w:p>
          <w:p w14:paraId="7B0220CE" w14:textId="77777777" w:rsidR="00537DBE" w:rsidRPr="00987648" w:rsidRDefault="00537DBE" w:rsidP="00537DBE">
            <w:pPr>
              <w:numPr>
                <w:ilvl w:val="0"/>
                <w:numId w:val="5"/>
              </w:numPr>
              <w:snapToGrid w:val="0"/>
              <w:spacing w:after="58"/>
              <w:rPr>
                <w:iCs/>
                <w:sz w:val="24"/>
                <w:szCs w:val="24"/>
                <w:highlight w:val="yellow"/>
              </w:rPr>
            </w:pPr>
            <w:r w:rsidRPr="00987648">
              <w:rPr>
                <w:iCs/>
                <w:sz w:val="24"/>
                <w:szCs w:val="24"/>
                <w:highlight w:val="yellow"/>
              </w:rPr>
              <w:t>uppgifter i standarder och normer</w:t>
            </w:r>
          </w:p>
          <w:p w14:paraId="1BB169B0" w14:textId="77777777" w:rsidR="008B2161" w:rsidRPr="00987648" w:rsidRDefault="008B2161" w:rsidP="00537DBE">
            <w:pPr>
              <w:numPr>
                <w:ilvl w:val="0"/>
                <w:numId w:val="5"/>
              </w:numPr>
              <w:snapToGrid w:val="0"/>
              <w:spacing w:after="58"/>
              <w:rPr>
                <w:iCs/>
                <w:sz w:val="24"/>
                <w:szCs w:val="24"/>
                <w:highlight w:val="yellow"/>
              </w:rPr>
            </w:pPr>
            <w:r w:rsidRPr="00987648">
              <w:rPr>
                <w:iCs/>
                <w:sz w:val="24"/>
                <w:szCs w:val="24"/>
                <w:highlight w:val="yellow"/>
              </w:rPr>
              <w:t>beslut och tillståndsvillkor från myndigheter</w:t>
            </w:r>
          </w:p>
          <w:p w14:paraId="00303951" w14:textId="77777777" w:rsidR="00DE68FF" w:rsidRPr="00DA67B9" w:rsidRDefault="00DE68FF" w:rsidP="00537DBE">
            <w:pPr>
              <w:pStyle w:val="Normalwebb"/>
              <w:spacing w:before="0" w:beforeAutospacing="0" w:after="0" w:afterAutospacing="0"/>
            </w:pPr>
          </w:p>
        </w:tc>
        <w:tc>
          <w:tcPr>
            <w:tcW w:w="3717" w:type="dxa"/>
          </w:tcPr>
          <w:p w14:paraId="69BA10CA" w14:textId="77777777" w:rsidR="00DE68FF" w:rsidRPr="00DA67B9" w:rsidRDefault="00DE68FF" w:rsidP="0039188D">
            <w:pPr>
              <w:rPr>
                <w:sz w:val="24"/>
                <w:szCs w:val="24"/>
              </w:rPr>
            </w:pPr>
          </w:p>
        </w:tc>
      </w:tr>
      <w:tr w:rsidR="00DE68FF" w:rsidRPr="00DA67B9" w14:paraId="2FF8152E" w14:textId="77777777" w:rsidTr="006E323F">
        <w:tc>
          <w:tcPr>
            <w:tcW w:w="5495" w:type="dxa"/>
          </w:tcPr>
          <w:p w14:paraId="325702D6" w14:textId="77777777" w:rsidR="008B2161" w:rsidRPr="00DA67B9" w:rsidRDefault="008B2161" w:rsidP="008B2161">
            <w:pPr>
              <w:snapToGrid w:val="0"/>
              <w:rPr>
                <w:bCs/>
                <w:sz w:val="24"/>
                <w:szCs w:val="24"/>
              </w:rPr>
            </w:pPr>
            <w:r w:rsidRPr="00DA67B9">
              <w:rPr>
                <w:bCs/>
                <w:sz w:val="24"/>
                <w:szCs w:val="24"/>
              </w:rPr>
              <w:t>4.4 Kan all utrustning enkelt göras tillgänglig för kontroll eller f</w:t>
            </w:r>
            <w:r w:rsidRPr="00DA67B9">
              <w:rPr>
                <w:sz w:val="24"/>
                <w:szCs w:val="24"/>
              </w:rPr>
              <w:t>inns det anläggningsdelar eller funktioner som är särskilt svårtillgängliga eller svårkontrollerade?</w:t>
            </w:r>
          </w:p>
          <w:p w14:paraId="4F149505" w14:textId="77777777" w:rsidR="008B2161" w:rsidRPr="00DA67B9" w:rsidRDefault="008B2161" w:rsidP="008B2161">
            <w:pPr>
              <w:snapToGrid w:val="0"/>
              <w:rPr>
                <w:sz w:val="24"/>
                <w:szCs w:val="24"/>
              </w:rPr>
            </w:pPr>
          </w:p>
          <w:p w14:paraId="63A5D361" w14:textId="77777777" w:rsidR="008B2161" w:rsidRPr="00DA67B9" w:rsidRDefault="008B2161" w:rsidP="008B2161">
            <w:pPr>
              <w:snapToGrid w:val="0"/>
              <w:rPr>
                <w:sz w:val="24"/>
                <w:szCs w:val="24"/>
              </w:rPr>
            </w:pPr>
            <w:r w:rsidRPr="00DA67B9">
              <w:rPr>
                <w:sz w:val="24"/>
                <w:szCs w:val="24"/>
              </w:rPr>
              <w:t>a) Om nej eller delvis, hur hanteras i så fall detta?</w:t>
            </w:r>
          </w:p>
          <w:p w14:paraId="6BAB2606" w14:textId="77777777" w:rsidR="008B2161" w:rsidRPr="00DA67B9" w:rsidRDefault="008B2161" w:rsidP="008B2161">
            <w:pPr>
              <w:rPr>
                <w:sz w:val="24"/>
                <w:szCs w:val="24"/>
              </w:rPr>
            </w:pPr>
          </w:p>
          <w:p w14:paraId="1FDEA2B4" w14:textId="77777777" w:rsidR="00DE68FF" w:rsidRPr="00987648" w:rsidRDefault="008B2161" w:rsidP="008B2161">
            <w:pPr>
              <w:pStyle w:val="Normalwebb"/>
              <w:spacing w:before="0" w:beforeAutospacing="0" w:after="0" w:afterAutospacing="0"/>
              <w:rPr>
                <w:rFonts w:asciiTheme="minorHAnsi" w:hAnsiTheme="minorHAnsi"/>
                <w:iCs/>
              </w:rPr>
            </w:pPr>
            <w:r w:rsidRPr="00987648">
              <w:rPr>
                <w:rFonts w:asciiTheme="minorHAnsi" w:hAnsiTheme="minorHAnsi"/>
                <w:iCs/>
              </w:rPr>
              <w:t>Svårtillgänglig utrustning riskerar att bli förbisedd vid kontroller.</w:t>
            </w:r>
          </w:p>
          <w:p w14:paraId="7417A310" w14:textId="77777777" w:rsidR="0096057D" w:rsidRDefault="0096057D" w:rsidP="006E323F">
            <w:pPr>
              <w:rPr>
                <w:sz w:val="24"/>
                <w:szCs w:val="24"/>
              </w:rPr>
            </w:pPr>
          </w:p>
          <w:p w14:paraId="1D13C97F" w14:textId="15157AE0" w:rsidR="007244A1" w:rsidRPr="00DA67B9" w:rsidRDefault="007244A1" w:rsidP="006E323F">
            <w:pPr>
              <w:rPr>
                <w:sz w:val="24"/>
                <w:szCs w:val="24"/>
              </w:rPr>
            </w:pPr>
          </w:p>
        </w:tc>
        <w:tc>
          <w:tcPr>
            <w:tcW w:w="3717" w:type="dxa"/>
          </w:tcPr>
          <w:p w14:paraId="13FEC5D4" w14:textId="77777777" w:rsidR="00DE68FF" w:rsidRPr="00DA67B9" w:rsidRDefault="00DE68FF" w:rsidP="0039188D">
            <w:pPr>
              <w:rPr>
                <w:sz w:val="24"/>
                <w:szCs w:val="24"/>
              </w:rPr>
            </w:pPr>
          </w:p>
        </w:tc>
      </w:tr>
      <w:tr w:rsidR="00EE1874" w:rsidRPr="00DA67B9" w14:paraId="653F65C7" w14:textId="77777777" w:rsidTr="005D1F01">
        <w:tc>
          <w:tcPr>
            <w:tcW w:w="5495" w:type="dxa"/>
          </w:tcPr>
          <w:p w14:paraId="2946361F" w14:textId="59E8C242" w:rsidR="00EE1874" w:rsidRPr="00DA67B9" w:rsidRDefault="00EE1874" w:rsidP="005D1F01">
            <w:pPr>
              <w:snapToGrid w:val="0"/>
              <w:rPr>
                <w:bCs/>
                <w:sz w:val="24"/>
                <w:szCs w:val="24"/>
              </w:rPr>
            </w:pPr>
            <w:r>
              <w:rPr>
                <w:bCs/>
                <w:sz w:val="24"/>
                <w:szCs w:val="24"/>
              </w:rPr>
              <w:t>4.5</w:t>
            </w:r>
            <w:r w:rsidRPr="00DA67B9">
              <w:rPr>
                <w:bCs/>
                <w:sz w:val="24"/>
                <w:szCs w:val="24"/>
              </w:rPr>
              <w:t xml:space="preserve"> Hur har</w:t>
            </w:r>
            <w:r>
              <w:rPr>
                <w:bCs/>
                <w:sz w:val="24"/>
                <w:szCs w:val="24"/>
              </w:rPr>
              <w:t xml:space="preserve"> man arbetat med att ta kontroll över de risker som är förknippade med korrosion och stigande ålder på den utrustning som installerats i verksamheten</w:t>
            </w:r>
            <w:r w:rsidRPr="00DA67B9">
              <w:rPr>
                <w:bCs/>
                <w:sz w:val="24"/>
                <w:szCs w:val="24"/>
              </w:rPr>
              <w:t>?</w:t>
            </w:r>
          </w:p>
          <w:p w14:paraId="059710E4" w14:textId="77777777" w:rsidR="00EE1874" w:rsidRPr="00DA67B9" w:rsidRDefault="00EE1874" w:rsidP="005D1F01">
            <w:pPr>
              <w:snapToGrid w:val="0"/>
              <w:rPr>
                <w:b/>
                <w:bCs/>
                <w:sz w:val="24"/>
                <w:szCs w:val="24"/>
              </w:rPr>
            </w:pPr>
          </w:p>
          <w:p w14:paraId="0F6FB533" w14:textId="77777777" w:rsidR="00EE1874" w:rsidRPr="00DA67B9" w:rsidRDefault="00EE1874" w:rsidP="005D1F01">
            <w:pPr>
              <w:pStyle w:val="Normalwebb"/>
              <w:spacing w:before="0" w:beforeAutospacing="0" w:after="0" w:afterAutospacing="0"/>
              <w:rPr>
                <w:rFonts w:asciiTheme="minorHAnsi" w:hAnsiTheme="minorHAnsi"/>
                <w:i/>
              </w:rPr>
            </w:pPr>
            <w:r>
              <w:rPr>
                <w:rFonts w:asciiTheme="minorHAnsi" w:hAnsiTheme="minorHAnsi"/>
                <w:bCs/>
                <w:i/>
              </w:rPr>
              <w:lastRenderedPageBreak/>
              <w:t>Det kan till exempel handla om materialutmattning i rörledningar och cisterner, infästningar, mediabryggor samt andra utrustningar eller konstruktioner som har uppnått sin tekniska livslängd trots underhållsinsatser.</w:t>
            </w:r>
          </w:p>
          <w:p w14:paraId="4B872C1C" w14:textId="77777777" w:rsidR="00EE1874" w:rsidRPr="00DA67B9" w:rsidRDefault="00EE1874" w:rsidP="005D1F01">
            <w:pPr>
              <w:snapToGrid w:val="0"/>
              <w:rPr>
                <w:bCs/>
                <w:sz w:val="24"/>
                <w:szCs w:val="24"/>
              </w:rPr>
            </w:pPr>
          </w:p>
        </w:tc>
        <w:tc>
          <w:tcPr>
            <w:tcW w:w="3717" w:type="dxa"/>
          </w:tcPr>
          <w:p w14:paraId="1BB40C0F" w14:textId="77777777" w:rsidR="00EE1874" w:rsidRPr="00DA67B9" w:rsidRDefault="00EE1874" w:rsidP="005D1F01">
            <w:pPr>
              <w:rPr>
                <w:sz w:val="24"/>
                <w:szCs w:val="24"/>
              </w:rPr>
            </w:pPr>
          </w:p>
        </w:tc>
      </w:tr>
      <w:tr w:rsidR="008B2161" w:rsidRPr="00DA67B9" w14:paraId="5C808DBF" w14:textId="77777777" w:rsidTr="006E323F">
        <w:tc>
          <w:tcPr>
            <w:tcW w:w="9212" w:type="dxa"/>
            <w:gridSpan w:val="2"/>
          </w:tcPr>
          <w:p w14:paraId="5B516445" w14:textId="77777777" w:rsidR="008B2161" w:rsidRPr="0096057D" w:rsidRDefault="008B2161" w:rsidP="006E323F">
            <w:pPr>
              <w:rPr>
                <w:rFonts w:ascii="Cambria" w:hAnsi="Cambria"/>
                <w:b/>
                <w:sz w:val="24"/>
                <w:szCs w:val="24"/>
              </w:rPr>
            </w:pPr>
            <w:r w:rsidRPr="0096057D">
              <w:rPr>
                <w:rFonts w:ascii="Cambria" w:hAnsi="Cambria"/>
                <w:b/>
                <w:sz w:val="24"/>
                <w:szCs w:val="24"/>
              </w:rPr>
              <w:t>5. Fördelning av arbetsuppgifter och kommunikation</w:t>
            </w:r>
          </w:p>
        </w:tc>
      </w:tr>
      <w:tr w:rsidR="00DE68FF" w:rsidRPr="00DA67B9" w14:paraId="000E1583" w14:textId="77777777" w:rsidTr="006E323F">
        <w:tc>
          <w:tcPr>
            <w:tcW w:w="5495" w:type="dxa"/>
          </w:tcPr>
          <w:p w14:paraId="4ACABAB1" w14:textId="5C3D3894" w:rsidR="008B2161" w:rsidRPr="00DA67B9" w:rsidRDefault="008B2161" w:rsidP="008B2161">
            <w:pPr>
              <w:snapToGrid w:val="0"/>
              <w:rPr>
                <w:bCs/>
                <w:sz w:val="24"/>
                <w:szCs w:val="24"/>
              </w:rPr>
            </w:pPr>
            <w:r w:rsidRPr="00DA67B9">
              <w:rPr>
                <w:bCs/>
                <w:sz w:val="24"/>
                <w:szCs w:val="24"/>
              </w:rPr>
              <w:t>5.1 Har man genomfört någon skriftlig fördeln</w:t>
            </w:r>
            <w:r w:rsidR="00447FCA">
              <w:rPr>
                <w:bCs/>
                <w:sz w:val="24"/>
                <w:szCs w:val="24"/>
              </w:rPr>
              <w:t>ing av arbetsuppgifter gällande</w:t>
            </w:r>
          </w:p>
          <w:p w14:paraId="5E68FE20" w14:textId="1380EA41" w:rsidR="008B2161" w:rsidRPr="00DA67B9" w:rsidRDefault="008B2161" w:rsidP="008B2161">
            <w:pPr>
              <w:numPr>
                <w:ilvl w:val="0"/>
                <w:numId w:val="6"/>
              </w:numPr>
              <w:snapToGrid w:val="0"/>
              <w:rPr>
                <w:sz w:val="24"/>
                <w:szCs w:val="24"/>
              </w:rPr>
            </w:pPr>
            <w:r w:rsidRPr="00DA67B9">
              <w:rPr>
                <w:bCs/>
                <w:sz w:val="24"/>
                <w:szCs w:val="24"/>
              </w:rPr>
              <w:t>underhåll</w:t>
            </w:r>
          </w:p>
          <w:p w14:paraId="7CEA0C0E" w14:textId="34C2ADD6" w:rsidR="008B2161" w:rsidRPr="002D4E06" w:rsidRDefault="008B2161" w:rsidP="008B2161">
            <w:pPr>
              <w:numPr>
                <w:ilvl w:val="0"/>
                <w:numId w:val="6"/>
              </w:numPr>
              <w:snapToGrid w:val="0"/>
              <w:rPr>
                <w:sz w:val="24"/>
                <w:szCs w:val="24"/>
              </w:rPr>
            </w:pPr>
            <w:r w:rsidRPr="00DA67B9">
              <w:rPr>
                <w:bCs/>
                <w:sz w:val="24"/>
                <w:szCs w:val="24"/>
              </w:rPr>
              <w:t>fortlöpande tillsyn</w:t>
            </w:r>
            <w:r w:rsidR="00447FCA">
              <w:rPr>
                <w:bCs/>
                <w:sz w:val="24"/>
                <w:szCs w:val="24"/>
              </w:rPr>
              <w:t>?</w:t>
            </w:r>
          </w:p>
          <w:p w14:paraId="7939EDB7" w14:textId="77777777" w:rsidR="002D4E06" w:rsidRDefault="002D4E06" w:rsidP="002D4E06">
            <w:pPr>
              <w:snapToGrid w:val="0"/>
              <w:rPr>
                <w:sz w:val="24"/>
                <w:szCs w:val="24"/>
              </w:rPr>
            </w:pPr>
          </w:p>
          <w:p w14:paraId="1642FA5A" w14:textId="15E1244A" w:rsidR="002D4E06" w:rsidRPr="00DA67B9" w:rsidRDefault="002D4E06" w:rsidP="002D4E06">
            <w:pPr>
              <w:snapToGrid w:val="0"/>
              <w:rPr>
                <w:sz w:val="24"/>
                <w:szCs w:val="24"/>
              </w:rPr>
            </w:pPr>
            <w:r>
              <w:rPr>
                <w:sz w:val="24"/>
                <w:szCs w:val="24"/>
              </w:rPr>
              <w:t>Beskriv hur man har gjort.</w:t>
            </w:r>
          </w:p>
          <w:p w14:paraId="39DD6DA5" w14:textId="77777777" w:rsidR="008B2161" w:rsidRPr="00DA67B9" w:rsidRDefault="008B2161" w:rsidP="008B2161">
            <w:pPr>
              <w:snapToGrid w:val="0"/>
              <w:rPr>
                <w:sz w:val="24"/>
                <w:szCs w:val="24"/>
              </w:rPr>
            </w:pPr>
            <w:r w:rsidRPr="00DA67B9">
              <w:rPr>
                <w:sz w:val="24"/>
                <w:szCs w:val="24"/>
              </w:rPr>
              <w:t> </w:t>
            </w:r>
          </w:p>
          <w:p w14:paraId="4877F500" w14:textId="0E9DA2BF" w:rsidR="008B2161" w:rsidRPr="00987648" w:rsidRDefault="008B2161" w:rsidP="0096057D">
            <w:pPr>
              <w:snapToGrid w:val="0"/>
              <w:rPr>
                <w:iCs/>
                <w:sz w:val="24"/>
                <w:szCs w:val="24"/>
                <w:highlight w:val="yellow"/>
              </w:rPr>
            </w:pPr>
            <w:r w:rsidRPr="00987648">
              <w:rPr>
                <w:iCs/>
                <w:sz w:val="24"/>
                <w:szCs w:val="24"/>
                <w:highlight w:val="yellow"/>
              </w:rPr>
              <w:t xml:space="preserve">Dokumentationen kan avse exempelvis befattningsbeskrivningar, arbetsbeskrivningar och liknande dokument som reglerar vem som har vilka uppgifter. </w:t>
            </w:r>
          </w:p>
          <w:p w14:paraId="3306348E" w14:textId="77777777" w:rsidR="00DB4A9A" w:rsidRPr="00987648" w:rsidRDefault="00DB4A9A" w:rsidP="008B2161">
            <w:pPr>
              <w:snapToGrid w:val="0"/>
              <w:spacing w:after="58"/>
              <w:rPr>
                <w:iCs/>
                <w:sz w:val="24"/>
                <w:szCs w:val="24"/>
                <w:highlight w:val="yellow"/>
              </w:rPr>
            </w:pPr>
          </w:p>
          <w:p w14:paraId="3CFECB41" w14:textId="77777777" w:rsidR="00DE68FF" w:rsidRPr="00987648" w:rsidRDefault="008B2161" w:rsidP="008B2161">
            <w:pPr>
              <w:pStyle w:val="Normalwebb"/>
              <w:spacing w:before="0" w:beforeAutospacing="0" w:after="0" w:afterAutospacing="0"/>
              <w:rPr>
                <w:rFonts w:asciiTheme="minorHAnsi" w:hAnsiTheme="minorHAnsi"/>
                <w:iCs/>
              </w:rPr>
            </w:pPr>
            <w:r w:rsidRPr="00987648">
              <w:rPr>
                <w:rFonts w:asciiTheme="minorHAnsi" w:hAnsiTheme="minorHAnsi"/>
                <w:iCs/>
                <w:highlight w:val="yellow"/>
              </w:rPr>
              <w:t xml:space="preserve">Länsstyrelsen har normalt inga synpunkter på själva fördelningen men väl på att befogenheter, </w:t>
            </w:r>
            <w:proofErr w:type="gramStart"/>
            <w:r w:rsidRPr="00987648">
              <w:rPr>
                <w:rFonts w:asciiTheme="minorHAnsi" w:hAnsiTheme="minorHAnsi"/>
                <w:iCs/>
                <w:highlight w:val="yellow"/>
              </w:rPr>
              <w:t>resurser  och</w:t>
            </w:r>
            <w:proofErr w:type="gramEnd"/>
            <w:r w:rsidRPr="00987648">
              <w:rPr>
                <w:rFonts w:asciiTheme="minorHAnsi" w:hAnsiTheme="minorHAnsi"/>
                <w:iCs/>
                <w:highlight w:val="yellow"/>
              </w:rPr>
              <w:t xml:space="preserve"> andra förutsättningar för "delegering" föreligger. Den dagliga tillsynen ingår ofta inte i formaliserade system för fortlöpande tillsyn.</w:t>
            </w:r>
          </w:p>
          <w:p w14:paraId="41B2116D" w14:textId="7E5C7711" w:rsidR="00DB4A9A" w:rsidRPr="00DA67B9" w:rsidRDefault="00DB4A9A" w:rsidP="006E323F">
            <w:pPr>
              <w:rPr>
                <w:sz w:val="24"/>
                <w:szCs w:val="24"/>
              </w:rPr>
            </w:pPr>
          </w:p>
        </w:tc>
        <w:tc>
          <w:tcPr>
            <w:tcW w:w="3717" w:type="dxa"/>
          </w:tcPr>
          <w:p w14:paraId="02227C7A" w14:textId="77777777" w:rsidR="00DE68FF" w:rsidRPr="00DA67B9" w:rsidRDefault="00DE68FF" w:rsidP="0039188D">
            <w:pPr>
              <w:rPr>
                <w:sz w:val="24"/>
                <w:szCs w:val="24"/>
              </w:rPr>
            </w:pPr>
          </w:p>
        </w:tc>
      </w:tr>
      <w:tr w:rsidR="008B2161" w:rsidRPr="00DA67B9" w14:paraId="6B6E5F98" w14:textId="77777777" w:rsidTr="006E323F">
        <w:tc>
          <w:tcPr>
            <w:tcW w:w="5495" w:type="dxa"/>
          </w:tcPr>
          <w:p w14:paraId="375BF71E" w14:textId="77777777" w:rsidR="008B2161" w:rsidRPr="00DA67B9" w:rsidRDefault="008B2161" w:rsidP="008B2161">
            <w:pPr>
              <w:snapToGrid w:val="0"/>
              <w:rPr>
                <w:sz w:val="24"/>
                <w:szCs w:val="24"/>
              </w:rPr>
            </w:pPr>
            <w:r w:rsidRPr="00DA67B9">
              <w:rPr>
                <w:bCs/>
                <w:sz w:val="24"/>
                <w:szCs w:val="24"/>
              </w:rPr>
              <w:t>5.2 Hur säkerställs att berörda får ta del av kontrollresultat från besiktningar,</w:t>
            </w:r>
            <w:r w:rsidR="00077C22" w:rsidRPr="00DA67B9">
              <w:rPr>
                <w:bCs/>
                <w:sz w:val="24"/>
                <w:szCs w:val="24"/>
              </w:rPr>
              <w:t xml:space="preserve"> </w:t>
            </w:r>
            <w:r w:rsidRPr="00DA67B9">
              <w:rPr>
                <w:bCs/>
                <w:sz w:val="24"/>
                <w:szCs w:val="24"/>
              </w:rPr>
              <w:t xml:space="preserve">avvikelser vid fortlöpande tillsyn med mera? </w:t>
            </w:r>
          </w:p>
          <w:p w14:paraId="5E241108" w14:textId="77777777" w:rsidR="008B2161" w:rsidRPr="00DA67B9" w:rsidRDefault="008B2161" w:rsidP="008B2161">
            <w:pPr>
              <w:snapToGrid w:val="0"/>
              <w:rPr>
                <w:sz w:val="24"/>
                <w:szCs w:val="24"/>
              </w:rPr>
            </w:pPr>
            <w:r w:rsidRPr="00DA67B9">
              <w:rPr>
                <w:sz w:val="24"/>
                <w:szCs w:val="24"/>
              </w:rPr>
              <w:t> </w:t>
            </w:r>
          </w:p>
          <w:p w14:paraId="28AE58B1" w14:textId="77777777" w:rsidR="008B2161" w:rsidRPr="00987648" w:rsidRDefault="008B2161" w:rsidP="008B2161">
            <w:pPr>
              <w:snapToGrid w:val="0"/>
              <w:rPr>
                <w:iCs/>
                <w:sz w:val="24"/>
                <w:szCs w:val="24"/>
              </w:rPr>
            </w:pPr>
            <w:r w:rsidRPr="00987648">
              <w:rPr>
                <w:iCs/>
                <w:sz w:val="24"/>
                <w:szCs w:val="24"/>
              </w:rPr>
              <w:t>Hur rapporteras kontrollresultat från underhåll till driften?</w:t>
            </w:r>
          </w:p>
          <w:p w14:paraId="438D50A6" w14:textId="77777777" w:rsidR="008B2161" w:rsidRPr="00987648" w:rsidRDefault="008B2161" w:rsidP="008B2161">
            <w:pPr>
              <w:snapToGrid w:val="0"/>
              <w:rPr>
                <w:iCs/>
                <w:sz w:val="24"/>
                <w:szCs w:val="24"/>
              </w:rPr>
            </w:pPr>
          </w:p>
          <w:p w14:paraId="1F5BBBAF" w14:textId="77777777" w:rsidR="008B2161" w:rsidRPr="00987648" w:rsidRDefault="008B2161" w:rsidP="008B2161">
            <w:pPr>
              <w:snapToGrid w:val="0"/>
              <w:rPr>
                <w:iCs/>
                <w:sz w:val="24"/>
                <w:szCs w:val="24"/>
              </w:rPr>
            </w:pPr>
            <w:r w:rsidRPr="00987648">
              <w:rPr>
                <w:iCs/>
                <w:sz w:val="24"/>
                <w:szCs w:val="24"/>
              </w:rPr>
              <w:t xml:space="preserve">Hur sker rapporteringen vid underkänt kontrollresultat? </w:t>
            </w:r>
          </w:p>
          <w:p w14:paraId="1D3BF813" w14:textId="77777777" w:rsidR="008B2161" w:rsidRPr="00987648" w:rsidRDefault="008B2161" w:rsidP="008B2161">
            <w:pPr>
              <w:snapToGrid w:val="0"/>
              <w:rPr>
                <w:iCs/>
                <w:sz w:val="24"/>
                <w:szCs w:val="24"/>
              </w:rPr>
            </w:pPr>
          </w:p>
          <w:p w14:paraId="20A8C007" w14:textId="77777777" w:rsidR="008B2161" w:rsidRPr="00987648" w:rsidRDefault="008B2161" w:rsidP="008B2161">
            <w:pPr>
              <w:snapToGrid w:val="0"/>
              <w:rPr>
                <w:iCs/>
                <w:sz w:val="24"/>
                <w:szCs w:val="24"/>
              </w:rPr>
            </w:pPr>
            <w:r w:rsidRPr="00987648">
              <w:rPr>
                <w:iCs/>
                <w:sz w:val="24"/>
                <w:szCs w:val="24"/>
              </w:rPr>
              <w:t>Finns det ett system för att avvikelser vid den fortlöpande tillsynen kommer att avhjälpas?</w:t>
            </w:r>
          </w:p>
          <w:p w14:paraId="04DB9F31" w14:textId="77777777" w:rsidR="008B2161" w:rsidRPr="00DA67B9" w:rsidRDefault="008B2161" w:rsidP="008B2161">
            <w:pPr>
              <w:snapToGrid w:val="0"/>
              <w:rPr>
                <w:i/>
                <w:sz w:val="24"/>
                <w:szCs w:val="24"/>
              </w:rPr>
            </w:pPr>
          </w:p>
          <w:p w14:paraId="02D6D452" w14:textId="4815D0E2" w:rsidR="008B2161" w:rsidRPr="00987648" w:rsidRDefault="008B2161" w:rsidP="006E323F">
            <w:pPr>
              <w:pStyle w:val="Normalwebb"/>
              <w:spacing w:before="0" w:beforeAutospacing="0" w:after="0" w:afterAutospacing="0"/>
              <w:rPr>
                <w:rFonts w:asciiTheme="minorHAnsi" w:hAnsiTheme="minorHAnsi"/>
                <w:iCs/>
              </w:rPr>
            </w:pPr>
            <w:r w:rsidRPr="00987648">
              <w:rPr>
                <w:rFonts w:asciiTheme="minorHAnsi" w:hAnsiTheme="minorHAnsi"/>
                <w:iCs/>
                <w:highlight w:val="yellow"/>
              </w:rPr>
              <w:t>Frågorna speglar att det i allmänhet behövs en mer formell styrning av kommunikationen mellan drift och underhåll eller externa resurser.</w:t>
            </w:r>
          </w:p>
          <w:p w14:paraId="069BF821" w14:textId="77777777" w:rsidR="008B2161" w:rsidRPr="00DA67B9" w:rsidRDefault="008B2161" w:rsidP="006E323F">
            <w:pPr>
              <w:rPr>
                <w:sz w:val="24"/>
                <w:szCs w:val="24"/>
              </w:rPr>
            </w:pPr>
          </w:p>
        </w:tc>
        <w:tc>
          <w:tcPr>
            <w:tcW w:w="3717" w:type="dxa"/>
          </w:tcPr>
          <w:p w14:paraId="288AAF28" w14:textId="77777777" w:rsidR="008B2161" w:rsidRPr="00DA67B9" w:rsidRDefault="008B2161" w:rsidP="008B2161">
            <w:pPr>
              <w:rPr>
                <w:sz w:val="24"/>
                <w:szCs w:val="24"/>
              </w:rPr>
            </w:pPr>
          </w:p>
        </w:tc>
      </w:tr>
      <w:tr w:rsidR="008B2161" w:rsidRPr="00DA67B9" w14:paraId="1BD0A489" w14:textId="77777777" w:rsidTr="006E323F">
        <w:tc>
          <w:tcPr>
            <w:tcW w:w="5495" w:type="dxa"/>
          </w:tcPr>
          <w:p w14:paraId="04564584" w14:textId="77777777" w:rsidR="008B2161" w:rsidRPr="00DA67B9" w:rsidRDefault="008B2161" w:rsidP="008B2161">
            <w:pPr>
              <w:snapToGrid w:val="0"/>
              <w:rPr>
                <w:bCs/>
                <w:sz w:val="24"/>
                <w:szCs w:val="24"/>
              </w:rPr>
            </w:pPr>
            <w:r w:rsidRPr="00DA67B9">
              <w:rPr>
                <w:bCs/>
                <w:sz w:val="24"/>
                <w:szCs w:val="24"/>
              </w:rPr>
              <w:t>5.3 Hur kommuniceras viktig information om kontrollresultat mellan olika skiftlag?</w:t>
            </w:r>
          </w:p>
          <w:p w14:paraId="7CB59B69" w14:textId="77777777" w:rsidR="008B2161" w:rsidRPr="00DA67B9" w:rsidRDefault="008B2161" w:rsidP="008B2161">
            <w:pPr>
              <w:snapToGrid w:val="0"/>
              <w:rPr>
                <w:b/>
                <w:bCs/>
                <w:sz w:val="24"/>
                <w:szCs w:val="24"/>
              </w:rPr>
            </w:pPr>
          </w:p>
          <w:p w14:paraId="5E180FC4" w14:textId="77777777" w:rsidR="008B2161" w:rsidRPr="00987648" w:rsidRDefault="008B2161" w:rsidP="008B2161">
            <w:pPr>
              <w:pStyle w:val="Normalwebb"/>
              <w:spacing w:before="0" w:beforeAutospacing="0" w:after="0" w:afterAutospacing="0"/>
              <w:rPr>
                <w:rFonts w:asciiTheme="minorHAnsi" w:hAnsiTheme="minorHAnsi"/>
                <w:iCs/>
              </w:rPr>
            </w:pPr>
            <w:r w:rsidRPr="00987648">
              <w:rPr>
                <w:rFonts w:asciiTheme="minorHAnsi" w:hAnsiTheme="minorHAnsi"/>
                <w:bCs/>
                <w:iCs/>
                <w:highlight w:val="yellow"/>
              </w:rPr>
              <w:t xml:space="preserve">Tydliga rapporteringsvägar är viktiga för säkerheten. Detta gäller även iakttagelser i samband med den </w:t>
            </w:r>
            <w:r w:rsidRPr="00987648">
              <w:rPr>
                <w:rFonts w:asciiTheme="minorHAnsi" w:hAnsiTheme="minorHAnsi"/>
                <w:bCs/>
                <w:iCs/>
                <w:highlight w:val="yellow"/>
              </w:rPr>
              <w:lastRenderedPageBreak/>
              <w:t>dagliga driften som ofta ligger utanför det formella systemet för fortlöpande underhåll.</w:t>
            </w:r>
          </w:p>
          <w:p w14:paraId="15BD520C" w14:textId="77777777" w:rsidR="008B2161" w:rsidRPr="00DA67B9" w:rsidRDefault="008B2161" w:rsidP="006E323F">
            <w:pPr>
              <w:rPr>
                <w:sz w:val="24"/>
                <w:szCs w:val="24"/>
              </w:rPr>
            </w:pPr>
          </w:p>
        </w:tc>
        <w:tc>
          <w:tcPr>
            <w:tcW w:w="3717" w:type="dxa"/>
          </w:tcPr>
          <w:p w14:paraId="1B014C16" w14:textId="77777777" w:rsidR="008B2161" w:rsidRPr="00DA67B9" w:rsidRDefault="008B2161" w:rsidP="008B2161">
            <w:pPr>
              <w:rPr>
                <w:sz w:val="24"/>
                <w:szCs w:val="24"/>
              </w:rPr>
            </w:pPr>
          </w:p>
        </w:tc>
      </w:tr>
      <w:tr w:rsidR="008B2161" w:rsidRPr="00DA67B9" w14:paraId="253642DD" w14:textId="77777777" w:rsidTr="006E323F">
        <w:tc>
          <w:tcPr>
            <w:tcW w:w="9212" w:type="dxa"/>
            <w:gridSpan w:val="2"/>
          </w:tcPr>
          <w:p w14:paraId="2E44EC9E" w14:textId="77777777" w:rsidR="008B2161" w:rsidRPr="0096057D" w:rsidRDefault="008B2161" w:rsidP="006E323F">
            <w:pPr>
              <w:rPr>
                <w:rFonts w:ascii="Cambria" w:hAnsi="Cambria"/>
                <w:b/>
                <w:sz w:val="24"/>
                <w:szCs w:val="24"/>
              </w:rPr>
            </w:pPr>
            <w:r w:rsidRPr="0096057D">
              <w:rPr>
                <w:rFonts w:ascii="Cambria" w:hAnsi="Cambria"/>
                <w:b/>
                <w:sz w:val="24"/>
                <w:szCs w:val="24"/>
              </w:rPr>
              <w:t>6. Dokumentation</w:t>
            </w:r>
          </w:p>
        </w:tc>
      </w:tr>
      <w:tr w:rsidR="008B2161" w:rsidRPr="00DA67B9" w14:paraId="6EDC3065" w14:textId="77777777" w:rsidTr="006E323F">
        <w:tc>
          <w:tcPr>
            <w:tcW w:w="5495" w:type="dxa"/>
          </w:tcPr>
          <w:p w14:paraId="2DAFED7B" w14:textId="77777777" w:rsidR="008B2161" w:rsidRPr="00DA67B9" w:rsidRDefault="008B2161" w:rsidP="008B2161">
            <w:pPr>
              <w:snapToGrid w:val="0"/>
              <w:spacing w:after="58"/>
              <w:rPr>
                <w:bCs/>
                <w:sz w:val="24"/>
                <w:szCs w:val="24"/>
              </w:rPr>
            </w:pPr>
            <w:r w:rsidRPr="00DA67B9">
              <w:rPr>
                <w:bCs/>
                <w:sz w:val="24"/>
                <w:szCs w:val="24"/>
              </w:rPr>
              <w:t>6.1 Dokumenteras resultatet av den fortlöpande tillsynen?</w:t>
            </w:r>
          </w:p>
          <w:p w14:paraId="51364F50" w14:textId="77777777" w:rsidR="008B2161" w:rsidRPr="00DA67B9" w:rsidRDefault="008B2161" w:rsidP="008B2161">
            <w:pPr>
              <w:snapToGrid w:val="0"/>
              <w:spacing w:after="58"/>
              <w:rPr>
                <w:bCs/>
                <w:sz w:val="24"/>
                <w:szCs w:val="24"/>
              </w:rPr>
            </w:pPr>
          </w:p>
          <w:p w14:paraId="2B8DA2C7" w14:textId="77777777" w:rsidR="008B2161" w:rsidRPr="00DA67B9" w:rsidRDefault="008B2161" w:rsidP="008B2161">
            <w:pPr>
              <w:snapToGrid w:val="0"/>
              <w:spacing w:after="58"/>
              <w:rPr>
                <w:bCs/>
                <w:sz w:val="24"/>
                <w:szCs w:val="24"/>
              </w:rPr>
            </w:pPr>
            <w:r w:rsidRPr="00DA67B9">
              <w:rPr>
                <w:bCs/>
                <w:sz w:val="24"/>
                <w:szCs w:val="24"/>
              </w:rPr>
              <w:t>a) Om ja, hur då?</w:t>
            </w:r>
          </w:p>
          <w:p w14:paraId="73AA89A7" w14:textId="77777777" w:rsidR="008B2161" w:rsidRPr="00DA67B9" w:rsidRDefault="008B2161" w:rsidP="008B2161">
            <w:pPr>
              <w:snapToGrid w:val="0"/>
              <w:spacing w:after="58"/>
              <w:rPr>
                <w:sz w:val="24"/>
                <w:szCs w:val="24"/>
              </w:rPr>
            </w:pPr>
          </w:p>
          <w:p w14:paraId="706FB1F1" w14:textId="77777777" w:rsidR="008B2161" w:rsidRPr="00987648" w:rsidRDefault="008B2161" w:rsidP="008B2161">
            <w:pPr>
              <w:pStyle w:val="Normalwebb"/>
              <w:spacing w:before="0" w:beforeAutospacing="0" w:after="0" w:afterAutospacing="0"/>
              <w:rPr>
                <w:rFonts w:asciiTheme="minorHAnsi" w:hAnsiTheme="minorHAnsi"/>
                <w:iCs/>
              </w:rPr>
            </w:pPr>
            <w:r w:rsidRPr="00987648">
              <w:rPr>
                <w:rFonts w:asciiTheme="minorHAnsi" w:hAnsiTheme="minorHAnsi"/>
                <w:iCs/>
                <w:highlight w:val="yellow"/>
              </w:rPr>
              <w:t>Observera att även kalibrering av kontrollutrustning bör dokumenteras.</w:t>
            </w:r>
          </w:p>
          <w:p w14:paraId="125803BE" w14:textId="77777777" w:rsidR="008B2161" w:rsidRPr="00DA67B9" w:rsidRDefault="008B2161" w:rsidP="006E323F">
            <w:pPr>
              <w:rPr>
                <w:sz w:val="24"/>
                <w:szCs w:val="24"/>
              </w:rPr>
            </w:pPr>
          </w:p>
        </w:tc>
        <w:tc>
          <w:tcPr>
            <w:tcW w:w="3717" w:type="dxa"/>
          </w:tcPr>
          <w:p w14:paraId="36301D2E" w14:textId="77777777" w:rsidR="008B2161" w:rsidRPr="00DA67B9" w:rsidRDefault="008B2161" w:rsidP="0039188D">
            <w:pPr>
              <w:rPr>
                <w:sz w:val="24"/>
                <w:szCs w:val="24"/>
              </w:rPr>
            </w:pPr>
          </w:p>
        </w:tc>
      </w:tr>
      <w:tr w:rsidR="008B2161" w:rsidRPr="00DA67B9" w14:paraId="7B04D170" w14:textId="77777777" w:rsidTr="006E323F">
        <w:tc>
          <w:tcPr>
            <w:tcW w:w="5495" w:type="dxa"/>
          </w:tcPr>
          <w:p w14:paraId="103985DC" w14:textId="77777777" w:rsidR="001D32ED" w:rsidRPr="00DA67B9" w:rsidRDefault="001D32ED" w:rsidP="001D32ED">
            <w:pPr>
              <w:snapToGrid w:val="0"/>
              <w:rPr>
                <w:bCs/>
                <w:sz w:val="24"/>
                <w:szCs w:val="24"/>
              </w:rPr>
            </w:pPr>
            <w:r w:rsidRPr="00DA67B9">
              <w:rPr>
                <w:bCs/>
                <w:sz w:val="24"/>
                <w:szCs w:val="24"/>
              </w:rPr>
              <w:t>6.2 Dokumenteras iakttagelser av "störningar" som upptäcks vid sidan av det formaliserade systemet för fortlöpande tillsyn?</w:t>
            </w:r>
          </w:p>
          <w:p w14:paraId="09D10372" w14:textId="77777777" w:rsidR="001D32ED" w:rsidRPr="00DA67B9" w:rsidRDefault="001D32ED" w:rsidP="001D32ED">
            <w:pPr>
              <w:snapToGrid w:val="0"/>
              <w:rPr>
                <w:bCs/>
                <w:sz w:val="24"/>
                <w:szCs w:val="24"/>
              </w:rPr>
            </w:pPr>
          </w:p>
          <w:p w14:paraId="327DDA92" w14:textId="77777777" w:rsidR="001D32ED" w:rsidRPr="00DA67B9" w:rsidRDefault="001D32ED" w:rsidP="001D32ED">
            <w:pPr>
              <w:snapToGrid w:val="0"/>
              <w:rPr>
                <w:bCs/>
                <w:sz w:val="24"/>
                <w:szCs w:val="24"/>
              </w:rPr>
            </w:pPr>
            <w:r w:rsidRPr="00DA67B9">
              <w:rPr>
                <w:bCs/>
                <w:sz w:val="24"/>
                <w:szCs w:val="24"/>
              </w:rPr>
              <w:t>a) Om ja, hur då?</w:t>
            </w:r>
          </w:p>
          <w:p w14:paraId="2136E8AF" w14:textId="77777777" w:rsidR="001D32ED" w:rsidRPr="00DA67B9" w:rsidRDefault="001D32ED" w:rsidP="001D32ED">
            <w:pPr>
              <w:snapToGrid w:val="0"/>
              <w:rPr>
                <w:sz w:val="24"/>
                <w:szCs w:val="24"/>
              </w:rPr>
            </w:pPr>
          </w:p>
          <w:p w14:paraId="52894CA7" w14:textId="77777777" w:rsidR="008B2161" w:rsidRPr="00987648" w:rsidRDefault="001D32ED" w:rsidP="001D32ED">
            <w:pPr>
              <w:pStyle w:val="Normalwebb"/>
              <w:spacing w:before="0" w:beforeAutospacing="0" w:after="0" w:afterAutospacing="0"/>
              <w:rPr>
                <w:rFonts w:asciiTheme="minorHAnsi" w:hAnsiTheme="minorHAnsi"/>
                <w:iCs/>
              </w:rPr>
            </w:pPr>
            <w:r w:rsidRPr="00987648">
              <w:rPr>
                <w:rFonts w:asciiTheme="minorHAnsi" w:hAnsiTheme="minorHAnsi"/>
                <w:iCs/>
                <w:highlight w:val="yellow"/>
              </w:rPr>
              <w:t>Finns exempelvis "dagbok" eller motsvarande för sådan rapportering? Finns kriterier för vad som ska dokumenteras? Hur sprids information om inträffade händelser?</w:t>
            </w:r>
          </w:p>
          <w:p w14:paraId="761118A3" w14:textId="77777777" w:rsidR="008B2161" w:rsidRPr="00DA67B9" w:rsidRDefault="008B2161" w:rsidP="006E323F">
            <w:pPr>
              <w:rPr>
                <w:sz w:val="24"/>
                <w:szCs w:val="24"/>
              </w:rPr>
            </w:pPr>
          </w:p>
        </w:tc>
        <w:tc>
          <w:tcPr>
            <w:tcW w:w="3717" w:type="dxa"/>
          </w:tcPr>
          <w:p w14:paraId="3EB9DA9F" w14:textId="77777777" w:rsidR="008B2161" w:rsidRPr="00DA67B9" w:rsidRDefault="008B2161" w:rsidP="0039188D">
            <w:pPr>
              <w:rPr>
                <w:sz w:val="24"/>
                <w:szCs w:val="24"/>
              </w:rPr>
            </w:pPr>
          </w:p>
        </w:tc>
      </w:tr>
      <w:tr w:rsidR="001D32ED" w:rsidRPr="00DA67B9" w14:paraId="5166755C" w14:textId="77777777" w:rsidTr="006E323F">
        <w:tc>
          <w:tcPr>
            <w:tcW w:w="5495" w:type="dxa"/>
          </w:tcPr>
          <w:p w14:paraId="02E3A110" w14:textId="77777777" w:rsidR="001D32ED" w:rsidRPr="00DA67B9" w:rsidRDefault="001D32ED" w:rsidP="001D32ED">
            <w:pPr>
              <w:snapToGrid w:val="0"/>
              <w:rPr>
                <w:sz w:val="24"/>
                <w:szCs w:val="24"/>
              </w:rPr>
            </w:pPr>
            <w:r w:rsidRPr="00DA67B9">
              <w:rPr>
                <w:bCs/>
                <w:sz w:val="24"/>
                <w:szCs w:val="24"/>
              </w:rPr>
              <w:t>6.3 Uppdateras instruktioner och rutiner för fortlöpande tillsyn och underhåll?</w:t>
            </w:r>
          </w:p>
          <w:p w14:paraId="71A6A186" w14:textId="77777777" w:rsidR="001D32ED" w:rsidRPr="00DA67B9" w:rsidRDefault="001D32ED" w:rsidP="001D32ED">
            <w:pPr>
              <w:snapToGrid w:val="0"/>
              <w:rPr>
                <w:sz w:val="24"/>
                <w:szCs w:val="24"/>
              </w:rPr>
            </w:pPr>
          </w:p>
          <w:p w14:paraId="208F9329" w14:textId="77777777" w:rsidR="001D32ED" w:rsidRPr="00DA67B9" w:rsidRDefault="001D32ED" w:rsidP="001D32ED">
            <w:pPr>
              <w:snapToGrid w:val="0"/>
              <w:rPr>
                <w:sz w:val="24"/>
                <w:szCs w:val="24"/>
              </w:rPr>
            </w:pPr>
            <w:r w:rsidRPr="00DA67B9">
              <w:rPr>
                <w:sz w:val="24"/>
                <w:szCs w:val="24"/>
              </w:rPr>
              <w:t xml:space="preserve">a) Hur vet man att dokumenten är aktuella? </w:t>
            </w:r>
          </w:p>
          <w:p w14:paraId="3F0D51A7" w14:textId="77777777" w:rsidR="001D32ED" w:rsidRPr="00DA67B9" w:rsidRDefault="001D32ED" w:rsidP="001D32ED">
            <w:pPr>
              <w:snapToGrid w:val="0"/>
              <w:rPr>
                <w:sz w:val="24"/>
                <w:szCs w:val="24"/>
              </w:rPr>
            </w:pPr>
          </w:p>
          <w:p w14:paraId="7D0251A0" w14:textId="77777777" w:rsidR="001D32ED" w:rsidRPr="00DA67B9" w:rsidRDefault="001D32ED" w:rsidP="001D32ED">
            <w:pPr>
              <w:snapToGrid w:val="0"/>
              <w:rPr>
                <w:sz w:val="24"/>
                <w:szCs w:val="24"/>
              </w:rPr>
            </w:pPr>
            <w:r w:rsidRPr="00DA67B9">
              <w:rPr>
                <w:sz w:val="24"/>
                <w:szCs w:val="24"/>
              </w:rPr>
              <w:t>b) Vem ansvarar för detta?</w:t>
            </w:r>
          </w:p>
          <w:p w14:paraId="5D025EC9" w14:textId="77777777" w:rsidR="001D32ED" w:rsidRPr="00DA67B9" w:rsidRDefault="001D32ED" w:rsidP="001D32ED">
            <w:pPr>
              <w:snapToGrid w:val="0"/>
              <w:spacing w:after="58"/>
              <w:rPr>
                <w:sz w:val="24"/>
                <w:szCs w:val="24"/>
              </w:rPr>
            </w:pPr>
          </w:p>
          <w:p w14:paraId="3EFB2202" w14:textId="77777777" w:rsidR="001D32ED" w:rsidRPr="00987648" w:rsidRDefault="001D32ED" w:rsidP="001D32ED">
            <w:pPr>
              <w:snapToGrid w:val="0"/>
              <w:rPr>
                <w:iCs/>
                <w:sz w:val="24"/>
                <w:szCs w:val="24"/>
                <w:highlight w:val="yellow"/>
              </w:rPr>
            </w:pPr>
            <w:r w:rsidRPr="00987648">
              <w:rPr>
                <w:iCs/>
                <w:sz w:val="24"/>
                <w:szCs w:val="24"/>
                <w:highlight w:val="yellow"/>
              </w:rPr>
              <w:t>Är det fastslaget vem som ansvarar för att dokument</w:t>
            </w:r>
          </w:p>
          <w:p w14:paraId="43546A2A" w14:textId="77777777" w:rsidR="001D32ED" w:rsidRPr="00987648" w:rsidRDefault="001D32ED" w:rsidP="001D32ED">
            <w:pPr>
              <w:numPr>
                <w:ilvl w:val="0"/>
                <w:numId w:val="8"/>
              </w:numPr>
              <w:snapToGrid w:val="0"/>
              <w:rPr>
                <w:iCs/>
                <w:sz w:val="24"/>
                <w:szCs w:val="24"/>
                <w:highlight w:val="yellow"/>
              </w:rPr>
            </w:pPr>
            <w:r w:rsidRPr="00987648">
              <w:rPr>
                <w:iCs/>
                <w:sz w:val="24"/>
                <w:szCs w:val="24"/>
                <w:highlight w:val="yellow"/>
              </w:rPr>
              <w:t>utarbetas</w:t>
            </w:r>
          </w:p>
          <w:p w14:paraId="18799305" w14:textId="77777777" w:rsidR="001D32ED" w:rsidRPr="00987648" w:rsidRDefault="001D32ED" w:rsidP="001D32ED">
            <w:pPr>
              <w:numPr>
                <w:ilvl w:val="0"/>
                <w:numId w:val="8"/>
              </w:numPr>
              <w:snapToGrid w:val="0"/>
              <w:rPr>
                <w:iCs/>
                <w:sz w:val="24"/>
                <w:szCs w:val="24"/>
                <w:highlight w:val="yellow"/>
              </w:rPr>
            </w:pPr>
            <w:r w:rsidRPr="00987648">
              <w:rPr>
                <w:iCs/>
                <w:sz w:val="24"/>
                <w:szCs w:val="24"/>
                <w:highlight w:val="yellow"/>
              </w:rPr>
              <w:t>granskas</w:t>
            </w:r>
          </w:p>
          <w:p w14:paraId="0B09DE6B" w14:textId="77777777" w:rsidR="001D32ED" w:rsidRPr="00987648" w:rsidRDefault="001D32ED" w:rsidP="001D32ED">
            <w:pPr>
              <w:numPr>
                <w:ilvl w:val="0"/>
                <w:numId w:val="8"/>
              </w:numPr>
              <w:snapToGrid w:val="0"/>
              <w:rPr>
                <w:iCs/>
                <w:sz w:val="24"/>
                <w:szCs w:val="24"/>
                <w:highlight w:val="yellow"/>
              </w:rPr>
            </w:pPr>
            <w:r w:rsidRPr="00987648">
              <w:rPr>
                <w:iCs/>
                <w:sz w:val="24"/>
                <w:szCs w:val="24"/>
                <w:highlight w:val="yellow"/>
              </w:rPr>
              <w:t>godkänns</w:t>
            </w:r>
          </w:p>
          <w:p w14:paraId="14A659CF" w14:textId="77777777" w:rsidR="001D32ED" w:rsidRPr="00987648" w:rsidRDefault="001D32ED" w:rsidP="001D32ED">
            <w:pPr>
              <w:numPr>
                <w:ilvl w:val="0"/>
                <w:numId w:val="8"/>
              </w:numPr>
              <w:snapToGrid w:val="0"/>
              <w:rPr>
                <w:iCs/>
                <w:sz w:val="24"/>
                <w:szCs w:val="24"/>
                <w:highlight w:val="yellow"/>
              </w:rPr>
            </w:pPr>
            <w:r w:rsidRPr="00987648">
              <w:rPr>
                <w:iCs/>
                <w:sz w:val="24"/>
                <w:szCs w:val="24"/>
                <w:highlight w:val="yellow"/>
              </w:rPr>
              <w:t>distribueras</w:t>
            </w:r>
          </w:p>
          <w:p w14:paraId="4CD010BF" w14:textId="77777777" w:rsidR="001D32ED" w:rsidRPr="00987648" w:rsidRDefault="001D32ED" w:rsidP="001D32ED">
            <w:pPr>
              <w:numPr>
                <w:ilvl w:val="0"/>
                <w:numId w:val="8"/>
              </w:numPr>
              <w:snapToGrid w:val="0"/>
              <w:rPr>
                <w:iCs/>
                <w:sz w:val="24"/>
                <w:szCs w:val="24"/>
                <w:highlight w:val="yellow"/>
              </w:rPr>
            </w:pPr>
            <w:r w:rsidRPr="00987648">
              <w:rPr>
                <w:iCs/>
                <w:sz w:val="24"/>
                <w:szCs w:val="24"/>
                <w:highlight w:val="yellow"/>
              </w:rPr>
              <w:t>revideras</w:t>
            </w:r>
          </w:p>
          <w:p w14:paraId="651F5237" w14:textId="77777777" w:rsidR="001D32ED" w:rsidRPr="00987648" w:rsidRDefault="001D32ED" w:rsidP="001D32ED">
            <w:pPr>
              <w:snapToGrid w:val="0"/>
              <w:rPr>
                <w:iCs/>
                <w:sz w:val="24"/>
                <w:szCs w:val="24"/>
                <w:highlight w:val="yellow"/>
              </w:rPr>
            </w:pPr>
          </w:p>
          <w:p w14:paraId="7DA1F838" w14:textId="77777777" w:rsidR="001D32ED" w:rsidRPr="00987648" w:rsidRDefault="001D32ED" w:rsidP="001D32ED">
            <w:pPr>
              <w:snapToGrid w:val="0"/>
              <w:rPr>
                <w:iCs/>
                <w:sz w:val="24"/>
                <w:szCs w:val="24"/>
                <w:highlight w:val="yellow"/>
              </w:rPr>
            </w:pPr>
            <w:r w:rsidRPr="00987648">
              <w:rPr>
                <w:iCs/>
                <w:sz w:val="24"/>
                <w:szCs w:val="24"/>
                <w:highlight w:val="yellow"/>
              </w:rPr>
              <w:t>Det är viktigt att dokumenten:</w:t>
            </w:r>
          </w:p>
          <w:p w14:paraId="49BC804B" w14:textId="77777777" w:rsidR="001D32ED" w:rsidRPr="00987648" w:rsidRDefault="001D32ED" w:rsidP="001D32ED">
            <w:pPr>
              <w:numPr>
                <w:ilvl w:val="0"/>
                <w:numId w:val="7"/>
              </w:numPr>
              <w:snapToGrid w:val="0"/>
              <w:rPr>
                <w:iCs/>
                <w:sz w:val="24"/>
                <w:szCs w:val="24"/>
                <w:highlight w:val="yellow"/>
              </w:rPr>
            </w:pPr>
            <w:r w:rsidRPr="00987648">
              <w:rPr>
                <w:iCs/>
                <w:sz w:val="24"/>
                <w:szCs w:val="24"/>
                <w:highlight w:val="yellow"/>
              </w:rPr>
              <w:t>är aktuella</w:t>
            </w:r>
          </w:p>
          <w:p w14:paraId="5F929223" w14:textId="77777777" w:rsidR="001D32ED" w:rsidRPr="00987648" w:rsidRDefault="001D32ED" w:rsidP="001D32ED">
            <w:pPr>
              <w:numPr>
                <w:ilvl w:val="0"/>
                <w:numId w:val="7"/>
              </w:numPr>
              <w:tabs>
                <w:tab w:val="left" w:pos="152"/>
              </w:tabs>
              <w:snapToGrid w:val="0"/>
              <w:rPr>
                <w:iCs/>
                <w:sz w:val="24"/>
                <w:szCs w:val="24"/>
                <w:highlight w:val="yellow"/>
              </w:rPr>
            </w:pPr>
            <w:r w:rsidRPr="00987648">
              <w:rPr>
                <w:iCs/>
                <w:sz w:val="24"/>
                <w:szCs w:val="24"/>
                <w:highlight w:val="yellow"/>
              </w:rPr>
              <w:t>är utfärdade och godkända av den som enligt uppgiftsfördelningen ansvarar för området</w:t>
            </w:r>
          </w:p>
          <w:p w14:paraId="14FD4134" w14:textId="77777777" w:rsidR="001D32ED" w:rsidRPr="00987648" w:rsidRDefault="001D32ED" w:rsidP="001D32ED">
            <w:pPr>
              <w:numPr>
                <w:ilvl w:val="0"/>
                <w:numId w:val="7"/>
              </w:numPr>
              <w:snapToGrid w:val="0"/>
              <w:rPr>
                <w:iCs/>
                <w:sz w:val="24"/>
                <w:szCs w:val="24"/>
                <w:highlight w:val="yellow"/>
              </w:rPr>
            </w:pPr>
            <w:r w:rsidRPr="00987648">
              <w:rPr>
                <w:iCs/>
                <w:sz w:val="24"/>
                <w:szCs w:val="24"/>
                <w:highlight w:val="yellow"/>
              </w:rPr>
              <w:t>hänvisar till andra aktuella dokument</w:t>
            </w:r>
          </w:p>
          <w:p w14:paraId="52BB1E5D" w14:textId="77777777" w:rsidR="001D32ED" w:rsidRPr="00987648" w:rsidRDefault="001D32ED" w:rsidP="001D32ED">
            <w:pPr>
              <w:snapToGrid w:val="0"/>
              <w:rPr>
                <w:iCs/>
                <w:sz w:val="24"/>
                <w:szCs w:val="24"/>
                <w:highlight w:val="yellow"/>
              </w:rPr>
            </w:pPr>
          </w:p>
          <w:p w14:paraId="6F88B1A5" w14:textId="77777777" w:rsidR="001D32ED" w:rsidRPr="00987648" w:rsidRDefault="001D32ED" w:rsidP="001D32ED">
            <w:pPr>
              <w:snapToGrid w:val="0"/>
              <w:rPr>
                <w:iCs/>
                <w:sz w:val="24"/>
                <w:szCs w:val="24"/>
              </w:rPr>
            </w:pPr>
            <w:r w:rsidRPr="00987648">
              <w:rPr>
                <w:iCs/>
                <w:sz w:val="24"/>
                <w:szCs w:val="24"/>
                <w:highlight w:val="yellow"/>
              </w:rPr>
              <w:t>Det är viktigt att olika instruktioner inte reglerar samma sak med olika budskap.</w:t>
            </w:r>
          </w:p>
          <w:p w14:paraId="6A13FB4E" w14:textId="77777777" w:rsidR="001D32ED" w:rsidRPr="006854E0" w:rsidRDefault="001D32ED" w:rsidP="001D32ED">
            <w:pPr>
              <w:snapToGrid w:val="0"/>
              <w:rPr>
                <w:i/>
                <w:color w:val="FF0000"/>
                <w:sz w:val="24"/>
                <w:szCs w:val="24"/>
              </w:rPr>
            </w:pPr>
          </w:p>
          <w:p w14:paraId="1B9CBCA0" w14:textId="77777777" w:rsidR="001D32ED" w:rsidRPr="00987648" w:rsidRDefault="001D32ED" w:rsidP="001D32ED">
            <w:pPr>
              <w:pStyle w:val="Normalwebb"/>
              <w:spacing w:before="0" w:beforeAutospacing="0" w:after="0" w:afterAutospacing="0"/>
              <w:rPr>
                <w:rFonts w:asciiTheme="minorHAnsi" w:hAnsiTheme="minorHAnsi"/>
                <w:iCs/>
              </w:rPr>
            </w:pPr>
            <w:r w:rsidRPr="00987648">
              <w:rPr>
                <w:rFonts w:asciiTheme="minorHAnsi" w:hAnsiTheme="minorHAnsi"/>
                <w:iCs/>
                <w:highlight w:val="yellow"/>
              </w:rPr>
              <w:lastRenderedPageBreak/>
              <w:t>Datum för utfärdande, vem som ansvarar för innehållet, revisionsstatus med mera bör framgå av dokumentet.</w:t>
            </w:r>
          </w:p>
          <w:p w14:paraId="12D2312E" w14:textId="77777777" w:rsidR="001D32ED" w:rsidRPr="00DA67B9" w:rsidRDefault="001D32ED" w:rsidP="006E323F">
            <w:pPr>
              <w:rPr>
                <w:sz w:val="24"/>
                <w:szCs w:val="24"/>
              </w:rPr>
            </w:pPr>
          </w:p>
        </w:tc>
        <w:tc>
          <w:tcPr>
            <w:tcW w:w="3717" w:type="dxa"/>
          </w:tcPr>
          <w:p w14:paraId="24B56ACF" w14:textId="6D043EC4" w:rsidR="001D32ED" w:rsidRPr="00DA67B9" w:rsidRDefault="001D32ED" w:rsidP="006E323F">
            <w:pPr>
              <w:rPr>
                <w:sz w:val="24"/>
                <w:szCs w:val="24"/>
              </w:rPr>
            </w:pPr>
          </w:p>
          <w:p w14:paraId="5ECF4A69" w14:textId="77777777" w:rsidR="001D32ED" w:rsidRPr="00DA67B9" w:rsidRDefault="001D32ED" w:rsidP="006E323F">
            <w:pPr>
              <w:rPr>
                <w:sz w:val="24"/>
                <w:szCs w:val="24"/>
              </w:rPr>
            </w:pPr>
          </w:p>
        </w:tc>
      </w:tr>
      <w:tr w:rsidR="001D32ED" w:rsidRPr="00DA67B9" w14:paraId="4341538F" w14:textId="77777777" w:rsidTr="006E323F">
        <w:tc>
          <w:tcPr>
            <w:tcW w:w="9212" w:type="dxa"/>
            <w:gridSpan w:val="2"/>
          </w:tcPr>
          <w:p w14:paraId="62B134BE" w14:textId="77777777" w:rsidR="001D32ED" w:rsidRPr="0096057D" w:rsidRDefault="001D32ED" w:rsidP="006E323F">
            <w:pPr>
              <w:rPr>
                <w:rFonts w:ascii="Cambria" w:hAnsi="Cambria"/>
                <w:b/>
                <w:sz w:val="24"/>
                <w:szCs w:val="24"/>
              </w:rPr>
            </w:pPr>
            <w:r w:rsidRPr="0096057D">
              <w:rPr>
                <w:rFonts w:ascii="Cambria" w:hAnsi="Cambria"/>
                <w:b/>
                <w:sz w:val="24"/>
                <w:szCs w:val="24"/>
              </w:rPr>
              <w:t>7. Utbildning och kompetens</w:t>
            </w:r>
          </w:p>
        </w:tc>
      </w:tr>
      <w:tr w:rsidR="001D32ED" w:rsidRPr="00DA67B9" w14:paraId="56AEBAED" w14:textId="77777777" w:rsidTr="006E323F">
        <w:tc>
          <w:tcPr>
            <w:tcW w:w="5495" w:type="dxa"/>
          </w:tcPr>
          <w:p w14:paraId="3C2F7C6D" w14:textId="77777777" w:rsidR="001D32ED" w:rsidRPr="00DA67B9" w:rsidRDefault="001D32ED" w:rsidP="001D32ED">
            <w:pPr>
              <w:snapToGrid w:val="0"/>
              <w:rPr>
                <w:bCs/>
                <w:sz w:val="24"/>
                <w:szCs w:val="24"/>
              </w:rPr>
            </w:pPr>
            <w:proofErr w:type="gramStart"/>
            <w:r w:rsidRPr="00DA67B9">
              <w:rPr>
                <w:bCs/>
                <w:sz w:val="24"/>
                <w:szCs w:val="24"/>
              </w:rPr>
              <w:t>7.1  Finns</w:t>
            </w:r>
            <w:proofErr w:type="gramEnd"/>
            <w:r w:rsidRPr="00DA67B9">
              <w:rPr>
                <w:bCs/>
                <w:sz w:val="24"/>
                <w:szCs w:val="24"/>
              </w:rPr>
              <w:t xml:space="preserve"> det definierat vilken kompetens olika personalkategorier som arbetar med fortlöpande tillsyn bör ha?</w:t>
            </w:r>
          </w:p>
          <w:p w14:paraId="32673A73" w14:textId="77777777" w:rsidR="001D32ED" w:rsidRPr="00DA67B9" w:rsidRDefault="001D32ED" w:rsidP="001D32ED">
            <w:pPr>
              <w:snapToGrid w:val="0"/>
              <w:rPr>
                <w:sz w:val="24"/>
                <w:szCs w:val="24"/>
              </w:rPr>
            </w:pPr>
          </w:p>
          <w:p w14:paraId="3D3A24C5" w14:textId="77777777" w:rsidR="001D32ED" w:rsidRPr="00987648" w:rsidRDefault="001D32ED" w:rsidP="001D32ED">
            <w:pPr>
              <w:snapToGrid w:val="0"/>
              <w:rPr>
                <w:bCs/>
                <w:iCs/>
                <w:sz w:val="24"/>
                <w:szCs w:val="24"/>
                <w:highlight w:val="yellow"/>
              </w:rPr>
            </w:pPr>
            <w:r w:rsidRPr="00987648">
              <w:rPr>
                <w:bCs/>
                <w:iCs/>
                <w:sz w:val="24"/>
                <w:szCs w:val="24"/>
                <w:highlight w:val="yellow"/>
              </w:rPr>
              <w:t>Vilken utbildning har processoperatörer beträffande</w:t>
            </w:r>
          </w:p>
          <w:p w14:paraId="7AA16EFB" w14:textId="77777777" w:rsidR="001D32ED" w:rsidRPr="00987648" w:rsidRDefault="001D32ED" w:rsidP="001D32ED">
            <w:pPr>
              <w:numPr>
                <w:ilvl w:val="0"/>
                <w:numId w:val="9"/>
              </w:numPr>
              <w:tabs>
                <w:tab w:val="clear" w:pos="720"/>
                <w:tab w:val="num" w:pos="420"/>
              </w:tabs>
              <w:snapToGrid w:val="0"/>
              <w:ind w:hanging="660"/>
              <w:rPr>
                <w:iCs/>
                <w:sz w:val="24"/>
                <w:szCs w:val="24"/>
                <w:highlight w:val="yellow"/>
              </w:rPr>
            </w:pPr>
            <w:r w:rsidRPr="00987648">
              <w:rPr>
                <w:bCs/>
                <w:iCs/>
                <w:sz w:val="24"/>
                <w:szCs w:val="24"/>
                <w:highlight w:val="yellow"/>
              </w:rPr>
              <w:t>underhållsfrågor i allmänhet</w:t>
            </w:r>
          </w:p>
          <w:p w14:paraId="1E2B9616" w14:textId="77777777" w:rsidR="001D32ED" w:rsidRPr="00987648" w:rsidRDefault="001D32ED" w:rsidP="001D32ED">
            <w:pPr>
              <w:numPr>
                <w:ilvl w:val="0"/>
                <w:numId w:val="9"/>
              </w:numPr>
              <w:tabs>
                <w:tab w:val="clear" w:pos="720"/>
                <w:tab w:val="num" w:pos="420"/>
              </w:tabs>
              <w:snapToGrid w:val="0"/>
              <w:ind w:hanging="660"/>
              <w:rPr>
                <w:iCs/>
                <w:sz w:val="24"/>
                <w:szCs w:val="24"/>
                <w:highlight w:val="yellow"/>
              </w:rPr>
            </w:pPr>
            <w:r w:rsidRPr="00987648">
              <w:rPr>
                <w:bCs/>
                <w:iCs/>
                <w:sz w:val="24"/>
                <w:szCs w:val="24"/>
                <w:highlight w:val="yellow"/>
              </w:rPr>
              <w:t>den del av den fortlöpande tillsynen som de själva medverkar i/utför</w:t>
            </w:r>
          </w:p>
          <w:p w14:paraId="09298A0F" w14:textId="77777777" w:rsidR="001D32ED" w:rsidRPr="00987648" w:rsidRDefault="001D32ED" w:rsidP="001D32ED">
            <w:pPr>
              <w:numPr>
                <w:ilvl w:val="0"/>
                <w:numId w:val="10"/>
              </w:numPr>
              <w:tabs>
                <w:tab w:val="clear" w:pos="720"/>
                <w:tab w:val="num" w:pos="420"/>
              </w:tabs>
              <w:snapToGrid w:val="0"/>
              <w:ind w:hanging="660"/>
              <w:rPr>
                <w:iCs/>
                <w:sz w:val="24"/>
                <w:szCs w:val="24"/>
                <w:highlight w:val="yellow"/>
              </w:rPr>
            </w:pPr>
            <w:r w:rsidRPr="00987648">
              <w:rPr>
                <w:bCs/>
                <w:iCs/>
                <w:sz w:val="24"/>
                <w:szCs w:val="24"/>
                <w:highlight w:val="yellow"/>
              </w:rPr>
              <w:t>i verksamheten gällande rutiner på</w:t>
            </w:r>
            <w:r w:rsidRPr="00987648">
              <w:rPr>
                <w:iCs/>
                <w:sz w:val="24"/>
                <w:szCs w:val="24"/>
                <w:highlight w:val="yellow"/>
              </w:rPr>
              <w:t xml:space="preserve"> </w:t>
            </w:r>
            <w:r w:rsidRPr="00987648">
              <w:rPr>
                <w:bCs/>
                <w:iCs/>
                <w:sz w:val="24"/>
                <w:szCs w:val="24"/>
                <w:highlight w:val="yellow"/>
              </w:rPr>
              <w:t>området?</w:t>
            </w:r>
          </w:p>
          <w:p w14:paraId="19A2208B" w14:textId="77777777" w:rsidR="001D32ED" w:rsidRPr="00987648" w:rsidRDefault="001D32ED" w:rsidP="001D32ED">
            <w:pPr>
              <w:snapToGrid w:val="0"/>
              <w:rPr>
                <w:bCs/>
                <w:iCs/>
                <w:sz w:val="24"/>
                <w:szCs w:val="24"/>
                <w:highlight w:val="yellow"/>
              </w:rPr>
            </w:pPr>
          </w:p>
          <w:p w14:paraId="7BC725B8" w14:textId="77777777" w:rsidR="001D32ED" w:rsidRPr="00987648" w:rsidRDefault="001D32ED" w:rsidP="001D32ED">
            <w:pPr>
              <w:snapToGrid w:val="0"/>
              <w:rPr>
                <w:iCs/>
                <w:sz w:val="24"/>
                <w:szCs w:val="24"/>
              </w:rPr>
            </w:pPr>
            <w:r w:rsidRPr="00987648">
              <w:rPr>
                <w:iCs/>
                <w:sz w:val="24"/>
                <w:szCs w:val="24"/>
                <w:highlight w:val="yellow"/>
              </w:rPr>
              <w:t>Kunskaper är grundläggande i säkerhetsarbetet. Man kanske inte ser så formellt på detta och på den detaljnivå som frågorna speglar. Det finns ändå skäl att fundera över detta. Det är dock svårt att i generella termer ange vad som är en tillräcklig kompetensnivå. Kunskaper hos arbetsledningen som ytterst svarar för säkerheten är alltid mycket viktig.</w:t>
            </w:r>
          </w:p>
          <w:p w14:paraId="13952562" w14:textId="77777777" w:rsidR="001D32ED" w:rsidRPr="00DA67B9" w:rsidRDefault="001D32ED" w:rsidP="006E323F">
            <w:pPr>
              <w:rPr>
                <w:sz w:val="24"/>
                <w:szCs w:val="24"/>
              </w:rPr>
            </w:pPr>
          </w:p>
        </w:tc>
        <w:tc>
          <w:tcPr>
            <w:tcW w:w="3717" w:type="dxa"/>
          </w:tcPr>
          <w:p w14:paraId="1E58FB55" w14:textId="77777777" w:rsidR="001D32ED" w:rsidRPr="00DA67B9" w:rsidRDefault="001D32ED" w:rsidP="0039188D">
            <w:pPr>
              <w:rPr>
                <w:sz w:val="24"/>
                <w:szCs w:val="24"/>
              </w:rPr>
            </w:pPr>
          </w:p>
        </w:tc>
      </w:tr>
      <w:tr w:rsidR="001D32ED" w:rsidRPr="00DA67B9" w14:paraId="2E034882" w14:textId="77777777" w:rsidTr="006E323F">
        <w:tc>
          <w:tcPr>
            <w:tcW w:w="5495" w:type="dxa"/>
          </w:tcPr>
          <w:p w14:paraId="08460824" w14:textId="3E618695" w:rsidR="001D32ED" w:rsidRDefault="001D32ED" w:rsidP="001D32ED">
            <w:pPr>
              <w:snapToGrid w:val="0"/>
              <w:rPr>
                <w:bCs/>
                <w:sz w:val="24"/>
                <w:szCs w:val="24"/>
              </w:rPr>
            </w:pPr>
            <w:r w:rsidRPr="00DA67B9">
              <w:rPr>
                <w:bCs/>
                <w:sz w:val="24"/>
                <w:szCs w:val="24"/>
              </w:rPr>
              <w:t>7.2 Utnyttjas extern kompetens när egen kompetens saknas?</w:t>
            </w:r>
          </w:p>
          <w:p w14:paraId="3E74DAC5" w14:textId="12F24434" w:rsidR="002D4E06" w:rsidRDefault="002D4E06" w:rsidP="001D32ED">
            <w:pPr>
              <w:snapToGrid w:val="0"/>
              <w:rPr>
                <w:bCs/>
                <w:sz w:val="24"/>
                <w:szCs w:val="24"/>
              </w:rPr>
            </w:pPr>
          </w:p>
          <w:p w14:paraId="732F3643" w14:textId="5E453A4A" w:rsidR="002D4E06" w:rsidRPr="00DA67B9" w:rsidRDefault="002D4E06" w:rsidP="001D32ED">
            <w:pPr>
              <w:snapToGrid w:val="0"/>
              <w:rPr>
                <w:bCs/>
                <w:sz w:val="24"/>
                <w:szCs w:val="24"/>
              </w:rPr>
            </w:pPr>
            <w:r>
              <w:rPr>
                <w:bCs/>
                <w:sz w:val="24"/>
                <w:szCs w:val="24"/>
              </w:rPr>
              <w:t>I vilka sammanhang och vilka anlitas?</w:t>
            </w:r>
          </w:p>
          <w:p w14:paraId="01B31217" w14:textId="77777777" w:rsidR="001D32ED" w:rsidRPr="00DA67B9" w:rsidRDefault="001D32ED" w:rsidP="001D32ED">
            <w:pPr>
              <w:rPr>
                <w:sz w:val="24"/>
                <w:szCs w:val="24"/>
              </w:rPr>
            </w:pPr>
          </w:p>
          <w:p w14:paraId="4DC9BAFF" w14:textId="77777777" w:rsidR="001D32ED" w:rsidRPr="00987648" w:rsidRDefault="001D32ED" w:rsidP="001D32ED">
            <w:pPr>
              <w:pStyle w:val="Normalwebb"/>
              <w:spacing w:before="0" w:beforeAutospacing="0" w:after="0" w:afterAutospacing="0"/>
              <w:rPr>
                <w:rFonts w:asciiTheme="minorHAnsi" w:hAnsiTheme="minorHAnsi"/>
                <w:iCs/>
              </w:rPr>
            </w:pPr>
            <w:r w:rsidRPr="00987648">
              <w:rPr>
                <w:rFonts w:asciiTheme="minorHAnsi" w:hAnsiTheme="minorHAnsi"/>
                <w:iCs/>
                <w:highlight w:val="yellow"/>
              </w:rPr>
              <w:t xml:space="preserve">För oförstörande provning behövs som regel externa resurser, men det kan också röra sig om att rådfråga </w:t>
            </w:r>
            <w:proofErr w:type="gramStart"/>
            <w:r w:rsidRPr="00987648">
              <w:rPr>
                <w:rFonts w:asciiTheme="minorHAnsi" w:hAnsiTheme="minorHAnsi"/>
                <w:iCs/>
                <w:highlight w:val="yellow"/>
              </w:rPr>
              <w:t>t.ex.</w:t>
            </w:r>
            <w:proofErr w:type="gramEnd"/>
            <w:r w:rsidRPr="00987648">
              <w:rPr>
                <w:rFonts w:asciiTheme="minorHAnsi" w:hAnsiTheme="minorHAnsi"/>
                <w:iCs/>
                <w:highlight w:val="yellow"/>
              </w:rPr>
              <w:t xml:space="preserve"> ett besiktningsorgan beträffande vissa andra iakttagelser i samband med fortlöpande tillsyn. För genomförande av riskanalyser kan också extern kompetens behöva anlitas.</w:t>
            </w:r>
          </w:p>
          <w:p w14:paraId="57E694D3" w14:textId="77777777" w:rsidR="001D32ED" w:rsidRPr="00DA67B9" w:rsidRDefault="001D32ED" w:rsidP="006E323F">
            <w:pPr>
              <w:rPr>
                <w:sz w:val="24"/>
                <w:szCs w:val="24"/>
              </w:rPr>
            </w:pPr>
          </w:p>
        </w:tc>
        <w:tc>
          <w:tcPr>
            <w:tcW w:w="3717" w:type="dxa"/>
          </w:tcPr>
          <w:p w14:paraId="3EE9E502" w14:textId="77777777" w:rsidR="001D32ED" w:rsidRPr="00DA67B9" w:rsidRDefault="001D32ED" w:rsidP="0039188D">
            <w:pPr>
              <w:rPr>
                <w:sz w:val="24"/>
                <w:szCs w:val="24"/>
              </w:rPr>
            </w:pPr>
          </w:p>
        </w:tc>
      </w:tr>
      <w:tr w:rsidR="001D32ED" w:rsidRPr="00DA67B9" w14:paraId="030036B4" w14:textId="77777777" w:rsidTr="006E323F">
        <w:tc>
          <w:tcPr>
            <w:tcW w:w="9212" w:type="dxa"/>
            <w:gridSpan w:val="2"/>
          </w:tcPr>
          <w:p w14:paraId="4F016157" w14:textId="77777777" w:rsidR="001D32ED" w:rsidRPr="0096057D" w:rsidRDefault="001D32ED" w:rsidP="006E323F">
            <w:pPr>
              <w:rPr>
                <w:rFonts w:ascii="Cambria" w:hAnsi="Cambria"/>
                <w:b/>
                <w:sz w:val="24"/>
                <w:szCs w:val="24"/>
              </w:rPr>
            </w:pPr>
            <w:r w:rsidRPr="0096057D">
              <w:rPr>
                <w:rFonts w:ascii="Cambria" w:hAnsi="Cambria"/>
                <w:b/>
                <w:sz w:val="24"/>
                <w:szCs w:val="24"/>
              </w:rPr>
              <w:t>8. Uppföljning</w:t>
            </w:r>
          </w:p>
        </w:tc>
      </w:tr>
      <w:tr w:rsidR="001D32ED" w:rsidRPr="00DA67B9" w14:paraId="79D7C203" w14:textId="77777777" w:rsidTr="006E323F">
        <w:tc>
          <w:tcPr>
            <w:tcW w:w="5495" w:type="dxa"/>
          </w:tcPr>
          <w:p w14:paraId="3A3F40AD" w14:textId="77777777" w:rsidR="001D32ED" w:rsidRPr="00DA67B9" w:rsidRDefault="001D32ED" w:rsidP="001D32ED">
            <w:pPr>
              <w:snapToGrid w:val="0"/>
              <w:rPr>
                <w:bCs/>
                <w:sz w:val="24"/>
                <w:szCs w:val="24"/>
              </w:rPr>
            </w:pPr>
            <w:r w:rsidRPr="00DA67B9">
              <w:rPr>
                <w:bCs/>
                <w:sz w:val="24"/>
                <w:szCs w:val="24"/>
              </w:rPr>
              <w:t>8.1 Följer man upp att rutinerna för fortlöpande tillsyn och underhåll följs?</w:t>
            </w:r>
          </w:p>
          <w:p w14:paraId="27A109EA" w14:textId="77777777" w:rsidR="001D32ED" w:rsidRPr="00DA67B9" w:rsidRDefault="001D32ED" w:rsidP="001D32ED">
            <w:pPr>
              <w:snapToGrid w:val="0"/>
              <w:rPr>
                <w:bCs/>
                <w:sz w:val="24"/>
                <w:szCs w:val="24"/>
              </w:rPr>
            </w:pPr>
          </w:p>
          <w:p w14:paraId="6806110D" w14:textId="77777777" w:rsidR="001D32ED" w:rsidRPr="00DA67B9" w:rsidRDefault="001D32ED" w:rsidP="001D32ED">
            <w:pPr>
              <w:snapToGrid w:val="0"/>
              <w:rPr>
                <w:bCs/>
                <w:sz w:val="24"/>
                <w:szCs w:val="24"/>
              </w:rPr>
            </w:pPr>
            <w:r w:rsidRPr="00DA67B9">
              <w:rPr>
                <w:bCs/>
                <w:sz w:val="24"/>
                <w:szCs w:val="24"/>
              </w:rPr>
              <w:t>a) Om ja, hur då?</w:t>
            </w:r>
          </w:p>
          <w:p w14:paraId="4BC8FEA8" w14:textId="77777777" w:rsidR="001D32ED" w:rsidRPr="00DA67B9" w:rsidRDefault="001D32ED" w:rsidP="001D32ED">
            <w:pPr>
              <w:snapToGrid w:val="0"/>
              <w:spacing w:after="58"/>
              <w:rPr>
                <w:b/>
                <w:bCs/>
                <w:sz w:val="24"/>
                <w:szCs w:val="24"/>
                <w:u w:val="single"/>
              </w:rPr>
            </w:pPr>
          </w:p>
          <w:p w14:paraId="78DE5230" w14:textId="77777777" w:rsidR="001D32ED" w:rsidRPr="00987648" w:rsidRDefault="001D32ED" w:rsidP="001D32ED">
            <w:pPr>
              <w:pStyle w:val="Normalwebb"/>
              <w:spacing w:before="0" w:beforeAutospacing="0" w:after="0" w:afterAutospacing="0"/>
              <w:rPr>
                <w:rFonts w:asciiTheme="minorHAnsi" w:hAnsiTheme="minorHAnsi"/>
                <w:iCs/>
              </w:rPr>
            </w:pPr>
            <w:r w:rsidRPr="00987648">
              <w:rPr>
                <w:rFonts w:asciiTheme="minorHAnsi" w:hAnsiTheme="minorHAnsi"/>
                <w:iCs/>
                <w:highlight w:val="yellow"/>
              </w:rPr>
              <w:t>Uppföljning av att rutiner och instruktioner följs är ett naturligt led i säkerhetsarbetet och är därför en viktig komponent i det egna verksamhetsledningssystemet.</w:t>
            </w:r>
          </w:p>
          <w:p w14:paraId="6B5BE218" w14:textId="77777777" w:rsidR="00C77DA5" w:rsidRDefault="00C77DA5" w:rsidP="006E323F">
            <w:pPr>
              <w:rPr>
                <w:sz w:val="24"/>
                <w:szCs w:val="24"/>
              </w:rPr>
            </w:pPr>
          </w:p>
          <w:p w14:paraId="2607E947" w14:textId="4A9C5B00" w:rsidR="007244A1" w:rsidRPr="00DA67B9" w:rsidRDefault="007244A1" w:rsidP="006E323F">
            <w:pPr>
              <w:rPr>
                <w:sz w:val="24"/>
                <w:szCs w:val="24"/>
              </w:rPr>
            </w:pPr>
          </w:p>
        </w:tc>
        <w:tc>
          <w:tcPr>
            <w:tcW w:w="3717" w:type="dxa"/>
          </w:tcPr>
          <w:p w14:paraId="7700EED8" w14:textId="77777777" w:rsidR="001D32ED" w:rsidRPr="00DA67B9" w:rsidRDefault="001D32ED" w:rsidP="0039188D">
            <w:pPr>
              <w:rPr>
                <w:sz w:val="24"/>
                <w:szCs w:val="24"/>
              </w:rPr>
            </w:pPr>
          </w:p>
        </w:tc>
      </w:tr>
      <w:tr w:rsidR="001D32ED" w:rsidRPr="00DA67B9" w14:paraId="5E2AE2CD" w14:textId="77777777" w:rsidTr="006E323F">
        <w:tc>
          <w:tcPr>
            <w:tcW w:w="5495" w:type="dxa"/>
          </w:tcPr>
          <w:p w14:paraId="653ADC82" w14:textId="77777777" w:rsidR="001D32ED" w:rsidRPr="00DA67B9" w:rsidRDefault="001D32ED" w:rsidP="001D32ED">
            <w:pPr>
              <w:snapToGrid w:val="0"/>
              <w:rPr>
                <w:bCs/>
                <w:sz w:val="24"/>
                <w:szCs w:val="24"/>
              </w:rPr>
            </w:pPr>
            <w:r w:rsidRPr="00DA67B9">
              <w:rPr>
                <w:bCs/>
                <w:sz w:val="24"/>
                <w:szCs w:val="24"/>
              </w:rPr>
              <w:lastRenderedPageBreak/>
              <w:t xml:space="preserve">8.2 Sker kontroll av att de åtgärder (reparationer, byte av utrustning, ytterligare kontroll </w:t>
            </w:r>
            <w:proofErr w:type="gramStart"/>
            <w:r w:rsidRPr="00DA67B9">
              <w:rPr>
                <w:bCs/>
                <w:sz w:val="24"/>
                <w:szCs w:val="24"/>
              </w:rPr>
              <w:t>etc.</w:t>
            </w:r>
            <w:proofErr w:type="gramEnd"/>
            <w:r w:rsidRPr="00DA67B9">
              <w:rPr>
                <w:bCs/>
                <w:sz w:val="24"/>
                <w:szCs w:val="24"/>
              </w:rPr>
              <w:t>) som behövs verkligen genomförs och blir rapporterade?</w:t>
            </w:r>
          </w:p>
          <w:p w14:paraId="1E2A44F7" w14:textId="77777777" w:rsidR="001D32ED" w:rsidRPr="00DA67B9" w:rsidRDefault="001D32ED" w:rsidP="001D32ED">
            <w:pPr>
              <w:snapToGrid w:val="0"/>
              <w:rPr>
                <w:bCs/>
                <w:sz w:val="24"/>
                <w:szCs w:val="24"/>
              </w:rPr>
            </w:pPr>
          </w:p>
          <w:p w14:paraId="56A4741F" w14:textId="50E70CAF" w:rsidR="001D32ED" w:rsidRPr="00DA67B9" w:rsidRDefault="001D32ED" w:rsidP="001D32ED">
            <w:pPr>
              <w:snapToGrid w:val="0"/>
              <w:rPr>
                <w:bCs/>
                <w:sz w:val="24"/>
                <w:szCs w:val="24"/>
              </w:rPr>
            </w:pPr>
            <w:r w:rsidRPr="00DA67B9">
              <w:rPr>
                <w:bCs/>
                <w:sz w:val="24"/>
                <w:szCs w:val="24"/>
              </w:rPr>
              <w:t>Om ja, hur då?</w:t>
            </w:r>
          </w:p>
          <w:p w14:paraId="5C4D03C3" w14:textId="77777777" w:rsidR="001D32ED" w:rsidRPr="00DA67B9" w:rsidRDefault="001D32ED" w:rsidP="006E323F">
            <w:pPr>
              <w:rPr>
                <w:sz w:val="24"/>
                <w:szCs w:val="24"/>
              </w:rPr>
            </w:pPr>
          </w:p>
        </w:tc>
        <w:tc>
          <w:tcPr>
            <w:tcW w:w="3717" w:type="dxa"/>
          </w:tcPr>
          <w:p w14:paraId="4CDD3AF0" w14:textId="77777777" w:rsidR="001D32ED" w:rsidRPr="00DA67B9" w:rsidRDefault="001D32ED" w:rsidP="0039188D">
            <w:pPr>
              <w:rPr>
                <w:sz w:val="24"/>
                <w:szCs w:val="24"/>
              </w:rPr>
            </w:pPr>
          </w:p>
        </w:tc>
      </w:tr>
      <w:tr w:rsidR="001D32ED" w:rsidRPr="00DA67B9" w14:paraId="53E9C26F" w14:textId="77777777" w:rsidTr="006E323F">
        <w:tc>
          <w:tcPr>
            <w:tcW w:w="5495" w:type="dxa"/>
          </w:tcPr>
          <w:p w14:paraId="2E4BB59B" w14:textId="77777777" w:rsidR="001D32ED" w:rsidRPr="00DA67B9" w:rsidRDefault="001D32ED" w:rsidP="001D32ED">
            <w:pPr>
              <w:snapToGrid w:val="0"/>
              <w:rPr>
                <w:bCs/>
                <w:sz w:val="24"/>
                <w:szCs w:val="24"/>
              </w:rPr>
            </w:pPr>
            <w:r w:rsidRPr="00DA67B9">
              <w:rPr>
                <w:bCs/>
                <w:sz w:val="24"/>
                <w:szCs w:val="24"/>
              </w:rPr>
              <w:t>8.3 Följer man upp att kommunikationen mellan drift och underhåll fungerar?</w:t>
            </w:r>
          </w:p>
          <w:p w14:paraId="2982BAB3" w14:textId="77777777" w:rsidR="001D32ED" w:rsidRPr="00DA67B9" w:rsidRDefault="001D32ED" w:rsidP="001D32ED">
            <w:pPr>
              <w:snapToGrid w:val="0"/>
              <w:rPr>
                <w:bCs/>
                <w:sz w:val="24"/>
                <w:szCs w:val="24"/>
              </w:rPr>
            </w:pPr>
          </w:p>
          <w:p w14:paraId="17413222" w14:textId="2B83DE6A" w:rsidR="001D32ED" w:rsidRPr="00DA67B9" w:rsidRDefault="001D32ED" w:rsidP="001D32ED">
            <w:pPr>
              <w:snapToGrid w:val="0"/>
              <w:rPr>
                <w:sz w:val="24"/>
                <w:szCs w:val="24"/>
              </w:rPr>
            </w:pPr>
            <w:r w:rsidRPr="00DA67B9">
              <w:rPr>
                <w:bCs/>
                <w:sz w:val="24"/>
                <w:szCs w:val="24"/>
              </w:rPr>
              <w:t>Om ja, hur då?</w:t>
            </w:r>
          </w:p>
          <w:p w14:paraId="46587DC4" w14:textId="77777777" w:rsidR="001D32ED" w:rsidRPr="00DA67B9" w:rsidRDefault="001D32ED" w:rsidP="006E323F">
            <w:pPr>
              <w:rPr>
                <w:sz w:val="24"/>
                <w:szCs w:val="24"/>
              </w:rPr>
            </w:pPr>
          </w:p>
        </w:tc>
        <w:tc>
          <w:tcPr>
            <w:tcW w:w="3717" w:type="dxa"/>
          </w:tcPr>
          <w:p w14:paraId="10D4EF37" w14:textId="77777777" w:rsidR="001D32ED" w:rsidRPr="00DA67B9" w:rsidRDefault="001D32ED" w:rsidP="0039188D">
            <w:pPr>
              <w:rPr>
                <w:sz w:val="24"/>
                <w:szCs w:val="24"/>
              </w:rPr>
            </w:pPr>
          </w:p>
        </w:tc>
      </w:tr>
      <w:tr w:rsidR="001D32ED" w:rsidRPr="00DA67B9" w14:paraId="57B2CD77" w14:textId="77777777" w:rsidTr="006E323F">
        <w:tc>
          <w:tcPr>
            <w:tcW w:w="5495" w:type="dxa"/>
          </w:tcPr>
          <w:p w14:paraId="49D4F1AB" w14:textId="77777777" w:rsidR="001D32ED" w:rsidRPr="00DA67B9" w:rsidRDefault="001D32ED" w:rsidP="001D32ED">
            <w:pPr>
              <w:snapToGrid w:val="0"/>
              <w:rPr>
                <w:bCs/>
                <w:sz w:val="24"/>
                <w:szCs w:val="24"/>
              </w:rPr>
            </w:pPr>
            <w:r w:rsidRPr="00DA67B9">
              <w:rPr>
                <w:bCs/>
                <w:sz w:val="24"/>
                <w:szCs w:val="24"/>
              </w:rPr>
              <w:t>8.4 Sker uppföljning av att personalen upprätthåller nödvändig kompetens?</w:t>
            </w:r>
          </w:p>
          <w:p w14:paraId="094802B1" w14:textId="77777777" w:rsidR="001D32ED" w:rsidRPr="00DA67B9" w:rsidRDefault="001D32ED" w:rsidP="001D32ED">
            <w:pPr>
              <w:snapToGrid w:val="0"/>
              <w:rPr>
                <w:bCs/>
                <w:sz w:val="24"/>
                <w:szCs w:val="24"/>
              </w:rPr>
            </w:pPr>
          </w:p>
          <w:p w14:paraId="2A9C046A" w14:textId="7F47F8D2" w:rsidR="001D32ED" w:rsidRPr="00DA67B9" w:rsidRDefault="001D32ED" w:rsidP="001D32ED">
            <w:pPr>
              <w:pStyle w:val="Normalwebb"/>
              <w:spacing w:before="0" w:beforeAutospacing="0" w:after="0" w:afterAutospacing="0"/>
              <w:rPr>
                <w:rFonts w:asciiTheme="minorHAnsi" w:eastAsiaTheme="minorHAnsi" w:hAnsiTheme="minorHAnsi" w:cstheme="minorBidi"/>
                <w:bCs/>
                <w:lang w:eastAsia="en-US"/>
              </w:rPr>
            </w:pPr>
            <w:r w:rsidRPr="00DA67B9">
              <w:rPr>
                <w:rFonts w:asciiTheme="minorHAnsi" w:eastAsiaTheme="minorHAnsi" w:hAnsiTheme="minorHAnsi" w:cstheme="minorBidi"/>
                <w:bCs/>
                <w:lang w:eastAsia="en-US"/>
              </w:rPr>
              <w:t>Om ja, hur då?</w:t>
            </w:r>
          </w:p>
          <w:p w14:paraId="52C9B2D9" w14:textId="77777777" w:rsidR="001D32ED" w:rsidRPr="00DA67B9" w:rsidRDefault="001D32ED" w:rsidP="006E323F">
            <w:pPr>
              <w:rPr>
                <w:bCs/>
                <w:sz w:val="24"/>
                <w:szCs w:val="24"/>
              </w:rPr>
            </w:pPr>
          </w:p>
        </w:tc>
        <w:tc>
          <w:tcPr>
            <w:tcW w:w="3717" w:type="dxa"/>
          </w:tcPr>
          <w:p w14:paraId="6C962914" w14:textId="77777777" w:rsidR="001D32ED" w:rsidRPr="00DA67B9" w:rsidRDefault="001D32ED" w:rsidP="0039188D">
            <w:pPr>
              <w:rPr>
                <w:sz w:val="24"/>
                <w:szCs w:val="24"/>
              </w:rPr>
            </w:pPr>
          </w:p>
        </w:tc>
      </w:tr>
      <w:tr w:rsidR="001D32ED" w:rsidRPr="00DA67B9" w14:paraId="3AC2D76B" w14:textId="77777777" w:rsidTr="006E323F">
        <w:tc>
          <w:tcPr>
            <w:tcW w:w="5495" w:type="dxa"/>
          </w:tcPr>
          <w:p w14:paraId="018128F9" w14:textId="77777777" w:rsidR="00AC0211" w:rsidRPr="00DA67B9" w:rsidRDefault="00AC0211" w:rsidP="00AC0211">
            <w:pPr>
              <w:snapToGrid w:val="0"/>
              <w:rPr>
                <w:bCs/>
                <w:sz w:val="24"/>
                <w:szCs w:val="24"/>
              </w:rPr>
            </w:pPr>
            <w:r w:rsidRPr="00DA67B9">
              <w:rPr>
                <w:bCs/>
                <w:sz w:val="24"/>
                <w:szCs w:val="24"/>
              </w:rPr>
              <w:t>8.5 Följer man upp att tillräckliga resurser finns för den fortlöpande tillsynen?</w:t>
            </w:r>
          </w:p>
          <w:p w14:paraId="530D8AA8" w14:textId="77777777" w:rsidR="00AC0211" w:rsidRPr="00DA67B9" w:rsidRDefault="00AC0211" w:rsidP="00AC0211">
            <w:pPr>
              <w:snapToGrid w:val="0"/>
              <w:rPr>
                <w:bCs/>
                <w:sz w:val="24"/>
                <w:szCs w:val="24"/>
              </w:rPr>
            </w:pPr>
          </w:p>
          <w:p w14:paraId="498D43B2" w14:textId="77777777" w:rsidR="001D32ED" w:rsidRPr="00DA67B9" w:rsidRDefault="00AC0211" w:rsidP="00AC0211">
            <w:pPr>
              <w:pStyle w:val="Normalwebb"/>
              <w:spacing w:before="0" w:beforeAutospacing="0" w:after="0" w:afterAutospacing="0"/>
              <w:rPr>
                <w:rFonts w:asciiTheme="minorHAnsi" w:eastAsiaTheme="minorHAnsi" w:hAnsiTheme="minorHAnsi" w:cstheme="minorBidi"/>
                <w:bCs/>
                <w:lang w:eastAsia="en-US"/>
              </w:rPr>
            </w:pPr>
            <w:r w:rsidRPr="00DA67B9">
              <w:rPr>
                <w:rFonts w:asciiTheme="minorHAnsi" w:eastAsiaTheme="minorHAnsi" w:hAnsiTheme="minorHAnsi" w:cstheme="minorBidi"/>
                <w:bCs/>
                <w:lang w:eastAsia="en-US"/>
              </w:rPr>
              <w:t>Om ja, hur då?</w:t>
            </w:r>
          </w:p>
          <w:p w14:paraId="5E672808" w14:textId="77777777" w:rsidR="001D32ED" w:rsidRPr="00DA67B9" w:rsidRDefault="001D32ED" w:rsidP="006E323F">
            <w:pPr>
              <w:rPr>
                <w:b/>
                <w:bCs/>
                <w:sz w:val="24"/>
                <w:szCs w:val="24"/>
              </w:rPr>
            </w:pPr>
          </w:p>
        </w:tc>
        <w:tc>
          <w:tcPr>
            <w:tcW w:w="3717" w:type="dxa"/>
          </w:tcPr>
          <w:p w14:paraId="28ED82E2" w14:textId="77777777" w:rsidR="001D32ED" w:rsidRPr="00DA67B9" w:rsidRDefault="001D32ED" w:rsidP="0039188D">
            <w:pPr>
              <w:rPr>
                <w:sz w:val="24"/>
                <w:szCs w:val="24"/>
              </w:rPr>
            </w:pPr>
          </w:p>
        </w:tc>
      </w:tr>
      <w:tr w:rsidR="00AC0211" w:rsidRPr="00DA67B9" w14:paraId="1FF402CE" w14:textId="77777777" w:rsidTr="006E323F">
        <w:tc>
          <w:tcPr>
            <w:tcW w:w="9212" w:type="dxa"/>
            <w:gridSpan w:val="2"/>
          </w:tcPr>
          <w:p w14:paraId="5FCEEA01" w14:textId="77777777" w:rsidR="00AC0211" w:rsidRPr="0096057D" w:rsidRDefault="00AC0211" w:rsidP="006E323F">
            <w:pPr>
              <w:rPr>
                <w:rFonts w:ascii="Cambria" w:hAnsi="Cambria"/>
                <w:b/>
                <w:sz w:val="24"/>
                <w:szCs w:val="24"/>
              </w:rPr>
            </w:pPr>
            <w:r w:rsidRPr="0096057D">
              <w:rPr>
                <w:rFonts w:ascii="Cambria" w:hAnsi="Cambria"/>
                <w:b/>
                <w:sz w:val="24"/>
                <w:szCs w:val="24"/>
              </w:rPr>
              <w:t>9. Revision</w:t>
            </w:r>
          </w:p>
        </w:tc>
      </w:tr>
      <w:tr w:rsidR="001D32ED" w:rsidRPr="00DA67B9" w14:paraId="03A06D08" w14:textId="77777777" w:rsidTr="006E323F">
        <w:tc>
          <w:tcPr>
            <w:tcW w:w="5495" w:type="dxa"/>
          </w:tcPr>
          <w:p w14:paraId="6F1C5586" w14:textId="77777777" w:rsidR="00AC0211" w:rsidRPr="00DA67B9" w:rsidRDefault="00AC0211" w:rsidP="00AC0211">
            <w:pPr>
              <w:snapToGrid w:val="0"/>
              <w:spacing w:after="58"/>
              <w:rPr>
                <w:bCs/>
                <w:sz w:val="24"/>
                <w:szCs w:val="24"/>
              </w:rPr>
            </w:pPr>
            <w:r w:rsidRPr="00DA67B9">
              <w:rPr>
                <w:bCs/>
                <w:sz w:val="24"/>
                <w:szCs w:val="24"/>
              </w:rPr>
              <w:t>9.1 Underkastas rutinerna för den fortlöpande tillsynen någon periodisk revision?</w:t>
            </w:r>
          </w:p>
          <w:p w14:paraId="2D09FAD4" w14:textId="77777777" w:rsidR="00AC0211" w:rsidRPr="00DA67B9" w:rsidRDefault="00AC0211" w:rsidP="00AC0211">
            <w:pPr>
              <w:snapToGrid w:val="0"/>
              <w:spacing w:after="58"/>
              <w:rPr>
                <w:bCs/>
                <w:sz w:val="24"/>
                <w:szCs w:val="24"/>
              </w:rPr>
            </w:pPr>
          </w:p>
          <w:p w14:paraId="72E8684F" w14:textId="32CE990B" w:rsidR="00AC0211" w:rsidRPr="00DA67B9" w:rsidRDefault="00AC0211" w:rsidP="00AC0211">
            <w:pPr>
              <w:snapToGrid w:val="0"/>
              <w:spacing w:after="58"/>
              <w:rPr>
                <w:bCs/>
                <w:sz w:val="24"/>
                <w:szCs w:val="24"/>
              </w:rPr>
            </w:pPr>
            <w:r w:rsidRPr="00DA67B9">
              <w:rPr>
                <w:bCs/>
                <w:sz w:val="24"/>
                <w:szCs w:val="24"/>
              </w:rPr>
              <w:t>Om ja, deltar någon från verksamheten oberoende person i revisionen?</w:t>
            </w:r>
          </w:p>
          <w:p w14:paraId="08B0B04B" w14:textId="77777777" w:rsidR="001D32ED" w:rsidRPr="00987648" w:rsidRDefault="00AC0211" w:rsidP="00AC0211">
            <w:pPr>
              <w:pStyle w:val="Normalwebb"/>
              <w:spacing w:before="0" w:beforeAutospacing="0" w:after="0" w:afterAutospacing="0"/>
              <w:rPr>
                <w:rFonts w:asciiTheme="minorHAnsi" w:eastAsiaTheme="minorHAnsi" w:hAnsiTheme="minorHAnsi" w:cstheme="minorBidi"/>
                <w:bCs/>
                <w:iCs/>
                <w:lang w:eastAsia="en-US"/>
              </w:rPr>
            </w:pPr>
            <w:r w:rsidRPr="00987648">
              <w:rPr>
                <w:rFonts w:asciiTheme="minorHAnsi" w:eastAsiaTheme="minorHAnsi" w:hAnsiTheme="minorHAnsi" w:cstheme="minorBidi"/>
                <w:bCs/>
                <w:iCs/>
                <w:highlight w:val="yellow"/>
                <w:lang w:eastAsia="en-US"/>
              </w:rPr>
              <w:t>I revisionen granskas systemet i sin helhet och prestationerna på området fortlöpande tillsyn och underhåll jämförs med uppsatta mål. Revisionen ger därmed underlag för bedömningen om rutinerna behöver kompletteras eller ändras på annat sätt. Det är en fördel om någon med självständig ställning i förhållande till verksamheten deltar. Något uttryckligt krav på sådan medverkan finns dock inte.</w:t>
            </w:r>
          </w:p>
          <w:p w14:paraId="12C0A66E" w14:textId="77777777" w:rsidR="001D32ED" w:rsidRPr="00DA67B9" w:rsidRDefault="001D32ED" w:rsidP="006E323F">
            <w:pPr>
              <w:rPr>
                <w:bCs/>
                <w:sz w:val="24"/>
                <w:szCs w:val="24"/>
              </w:rPr>
            </w:pPr>
          </w:p>
        </w:tc>
        <w:tc>
          <w:tcPr>
            <w:tcW w:w="3717" w:type="dxa"/>
          </w:tcPr>
          <w:p w14:paraId="16C44BE6" w14:textId="77777777" w:rsidR="001D32ED" w:rsidRPr="00DA67B9" w:rsidRDefault="001D32ED" w:rsidP="0039188D">
            <w:pPr>
              <w:rPr>
                <w:sz w:val="24"/>
                <w:szCs w:val="24"/>
              </w:rPr>
            </w:pPr>
          </w:p>
        </w:tc>
      </w:tr>
      <w:tr w:rsidR="00AC0211" w:rsidRPr="00DA67B9" w14:paraId="1C0840C9" w14:textId="77777777" w:rsidTr="006E323F">
        <w:tc>
          <w:tcPr>
            <w:tcW w:w="9212" w:type="dxa"/>
            <w:gridSpan w:val="2"/>
          </w:tcPr>
          <w:p w14:paraId="3C838168" w14:textId="77777777" w:rsidR="00AC0211" w:rsidRPr="000E4D92" w:rsidRDefault="00AC0211" w:rsidP="006E323F">
            <w:pPr>
              <w:rPr>
                <w:rFonts w:ascii="Cambria" w:hAnsi="Cambria"/>
                <w:b/>
                <w:sz w:val="24"/>
                <w:szCs w:val="24"/>
              </w:rPr>
            </w:pPr>
            <w:r w:rsidRPr="000E4D92">
              <w:rPr>
                <w:rFonts w:ascii="Cambria" w:hAnsi="Cambria"/>
                <w:b/>
                <w:sz w:val="24"/>
                <w:szCs w:val="24"/>
              </w:rPr>
              <w:t>10. Övriga frågor</w:t>
            </w:r>
          </w:p>
        </w:tc>
      </w:tr>
      <w:tr w:rsidR="001D32ED" w:rsidRPr="00DA67B9" w14:paraId="07DD9ECD" w14:textId="77777777" w:rsidTr="006E323F">
        <w:tc>
          <w:tcPr>
            <w:tcW w:w="5495" w:type="dxa"/>
          </w:tcPr>
          <w:p w14:paraId="03AA15DF" w14:textId="20DA19F4" w:rsidR="00AC0211" w:rsidRDefault="00AC0211" w:rsidP="00AC0211">
            <w:pPr>
              <w:snapToGrid w:val="0"/>
              <w:rPr>
                <w:bCs/>
                <w:sz w:val="24"/>
                <w:szCs w:val="24"/>
              </w:rPr>
            </w:pPr>
            <w:r w:rsidRPr="00DA67B9">
              <w:rPr>
                <w:bCs/>
                <w:sz w:val="24"/>
                <w:szCs w:val="24"/>
              </w:rPr>
              <w:t>10.1 Finns rutiner för ingrepp i anläggningar samt arbete i behållare?</w:t>
            </w:r>
          </w:p>
          <w:p w14:paraId="6A225CC9" w14:textId="3BCDC31F" w:rsidR="002D4E06" w:rsidRDefault="002D4E06" w:rsidP="00AC0211">
            <w:pPr>
              <w:snapToGrid w:val="0"/>
              <w:rPr>
                <w:bCs/>
                <w:sz w:val="24"/>
                <w:szCs w:val="24"/>
              </w:rPr>
            </w:pPr>
          </w:p>
          <w:p w14:paraId="5FC35B45" w14:textId="19814C60" w:rsidR="002D4E06" w:rsidRPr="00DA67B9" w:rsidRDefault="002D4E06" w:rsidP="00AC0211">
            <w:pPr>
              <w:snapToGrid w:val="0"/>
              <w:rPr>
                <w:bCs/>
                <w:sz w:val="24"/>
                <w:szCs w:val="24"/>
              </w:rPr>
            </w:pPr>
            <w:r>
              <w:rPr>
                <w:bCs/>
                <w:sz w:val="24"/>
                <w:szCs w:val="24"/>
              </w:rPr>
              <w:t>Är rutinen känd och fungerar den i verksamheten?</w:t>
            </w:r>
          </w:p>
          <w:p w14:paraId="2F15BDFE" w14:textId="77777777" w:rsidR="00AC0211" w:rsidRPr="00DA67B9" w:rsidRDefault="00AC0211" w:rsidP="00AC0211">
            <w:pPr>
              <w:snapToGrid w:val="0"/>
              <w:rPr>
                <w:sz w:val="24"/>
                <w:szCs w:val="24"/>
              </w:rPr>
            </w:pPr>
          </w:p>
          <w:p w14:paraId="702672AA" w14:textId="77777777" w:rsidR="00AC0211" w:rsidRPr="00987648" w:rsidRDefault="00AC0211" w:rsidP="00AC0211">
            <w:pPr>
              <w:snapToGrid w:val="0"/>
              <w:rPr>
                <w:iCs/>
                <w:sz w:val="24"/>
                <w:szCs w:val="24"/>
              </w:rPr>
            </w:pPr>
            <w:r w:rsidRPr="00987648">
              <w:rPr>
                <w:iCs/>
                <w:sz w:val="24"/>
                <w:szCs w:val="24"/>
                <w:highlight w:val="yellow"/>
              </w:rPr>
              <w:t>Med ingrepp i anläggningar avses exempelvis</w:t>
            </w:r>
          </w:p>
          <w:p w14:paraId="0E09E935" w14:textId="5CBA2B36" w:rsidR="00AC0211" w:rsidRPr="00987648" w:rsidRDefault="00AC0211" w:rsidP="00AC0211">
            <w:pPr>
              <w:numPr>
                <w:ilvl w:val="0"/>
                <w:numId w:val="10"/>
              </w:numPr>
              <w:snapToGrid w:val="0"/>
              <w:rPr>
                <w:bCs/>
                <w:iCs/>
                <w:sz w:val="24"/>
                <w:szCs w:val="24"/>
                <w:highlight w:val="yellow"/>
              </w:rPr>
            </w:pPr>
            <w:r w:rsidRPr="00987648">
              <w:rPr>
                <w:bCs/>
                <w:iCs/>
                <w:sz w:val="24"/>
                <w:szCs w:val="24"/>
                <w:highlight w:val="yellow"/>
              </w:rPr>
              <w:t>avställning av anläggningar för inspektio</w:t>
            </w:r>
            <w:r w:rsidR="00447FCA" w:rsidRPr="00987648">
              <w:rPr>
                <w:bCs/>
                <w:iCs/>
                <w:sz w:val="24"/>
                <w:szCs w:val="24"/>
                <w:highlight w:val="yellow"/>
              </w:rPr>
              <w:t>n och besiktning</w:t>
            </w:r>
          </w:p>
          <w:p w14:paraId="2D445D10" w14:textId="5448DD7C" w:rsidR="00AC0211" w:rsidRPr="00987648" w:rsidRDefault="00447FCA" w:rsidP="00AC0211">
            <w:pPr>
              <w:numPr>
                <w:ilvl w:val="0"/>
                <w:numId w:val="10"/>
              </w:numPr>
              <w:snapToGrid w:val="0"/>
              <w:rPr>
                <w:bCs/>
                <w:iCs/>
                <w:sz w:val="24"/>
                <w:szCs w:val="24"/>
                <w:highlight w:val="yellow"/>
              </w:rPr>
            </w:pPr>
            <w:r w:rsidRPr="00987648">
              <w:rPr>
                <w:bCs/>
                <w:iCs/>
                <w:sz w:val="24"/>
                <w:szCs w:val="24"/>
                <w:highlight w:val="yellow"/>
              </w:rPr>
              <w:t>bryt och lås/kraft av och på</w:t>
            </w:r>
          </w:p>
          <w:p w14:paraId="58F4DAFB" w14:textId="77777777" w:rsidR="001D32ED" w:rsidRPr="00987648" w:rsidRDefault="00AC0211" w:rsidP="00C77DA5">
            <w:pPr>
              <w:numPr>
                <w:ilvl w:val="0"/>
                <w:numId w:val="10"/>
              </w:numPr>
              <w:snapToGrid w:val="0"/>
              <w:spacing w:after="58"/>
              <w:rPr>
                <w:iCs/>
                <w:sz w:val="24"/>
                <w:szCs w:val="24"/>
                <w:highlight w:val="yellow"/>
              </w:rPr>
            </w:pPr>
            <w:r w:rsidRPr="00987648">
              <w:rPr>
                <w:bCs/>
                <w:iCs/>
                <w:sz w:val="24"/>
                <w:szCs w:val="24"/>
                <w:highlight w:val="yellow"/>
              </w:rPr>
              <w:lastRenderedPageBreak/>
              <w:t>isoleri</w:t>
            </w:r>
            <w:r w:rsidR="00447FCA" w:rsidRPr="00987648">
              <w:rPr>
                <w:bCs/>
                <w:iCs/>
                <w:sz w:val="24"/>
                <w:szCs w:val="24"/>
                <w:highlight w:val="yellow"/>
              </w:rPr>
              <w:t>ng från drift/trycksatta system</w:t>
            </w:r>
          </w:p>
          <w:p w14:paraId="59B7CA91" w14:textId="00690BC3" w:rsidR="007244A1" w:rsidRPr="00DA67B9" w:rsidRDefault="007244A1" w:rsidP="007244A1">
            <w:pPr>
              <w:snapToGrid w:val="0"/>
              <w:spacing w:after="58"/>
              <w:rPr>
                <w:sz w:val="24"/>
                <w:szCs w:val="24"/>
              </w:rPr>
            </w:pPr>
          </w:p>
        </w:tc>
        <w:tc>
          <w:tcPr>
            <w:tcW w:w="3717" w:type="dxa"/>
          </w:tcPr>
          <w:p w14:paraId="7079B33A" w14:textId="77777777" w:rsidR="001D32ED" w:rsidRPr="00DA67B9" w:rsidRDefault="001D32ED" w:rsidP="0039188D">
            <w:pPr>
              <w:rPr>
                <w:sz w:val="24"/>
                <w:szCs w:val="24"/>
              </w:rPr>
            </w:pPr>
          </w:p>
        </w:tc>
      </w:tr>
      <w:tr w:rsidR="001D32ED" w:rsidRPr="00DA67B9" w14:paraId="01FE51D4" w14:textId="77777777" w:rsidTr="006E323F">
        <w:tc>
          <w:tcPr>
            <w:tcW w:w="5495" w:type="dxa"/>
          </w:tcPr>
          <w:p w14:paraId="5C21D325" w14:textId="1A3E07FF" w:rsidR="00AC0211" w:rsidRDefault="00AC0211" w:rsidP="00AC0211">
            <w:pPr>
              <w:snapToGrid w:val="0"/>
              <w:rPr>
                <w:bCs/>
                <w:sz w:val="24"/>
                <w:szCs w:val="24"/>
              </w:rPr>
            </w:pPr>
            <w:r w:rsidRPr="00DA67B9">
              <w:rPr>
                <w:bCs/>
                <w:sz w:val="24"/>
                <w:szCs w:val="24"/>
              </w:rPr>
              <w:t>10.2 Finns rutiner för utfärdande av olika former av tillstånd i samband med underhållsarbeten?</w:t>
            </w:r>
          </w:p>
          <w:p w14:paraId="58C57E8D" w14:textId="77777777" w:rsidR="002D4E06" w:rsidRPr="00DA67B9" w:rsidRDefault="002D4E06" w:rsidP="00AC0211">
            <w:pPr>
              <w:snapToGrid w:val="0"/>
              <w:rPr>
                <w:bCs/>
                <w:sz w:val="24"/>
                <w:szCs w:val="24"/>
              </w:rPr>
            </w:pPr>
          </w:p>
          <w:p w14:paraId="57FDA6B7" w14:textId="77777777" w:rsidR="002D4E06" w:rsidRPr="00DA67B9" w:rsidRDefault="002D4E06" w:rsidP="002D4E06">
            <w:pPr>
              <w:snapToGrid w:val="0"/>
              <w:rPr>
                <w:bCs/>
                <w:sz w:val="24"/>
                <w:szCs w:val="24"/>
              </w:rPr>
            </w:pPr>
            <w:r>
              <w:rPr>
                <w:bCs/>
                <w:sz w:val="24"/>
                <w:szCs w:val="24"/>
              </w:rPr>
              <w:t>Är rutinen känd och fungerar den i verksamheten?</w:t>
            </w:r>
          </w:p>
          <w:p w14:paraId="18AE26E2" w14:textId="77777777" w:rsidR="00AC0211" w:rsidRPr="00DA67B9" w:rsidRDefault="00AC0211" w:rsidP="00AC0211">
            <w:pPr>
              <w:snapToGrid w:val="0"/>
              <w:rPr>
                <w:sz w:val="24"/>
                <w:szCs w:val="24"/>
              </w:rPr>
            </w:pPr>
          </w:p>
          <w:p w14:paraId="6C1669EA" w14:textId="77777777" w:rsidR="00AC0211" w:rsidRPr="00987648" w:rsidRDefault="00AC0211" w:rsidP="00AC0211">
            <w:pPr>
              <w:snapToGrid w:val="0"/>
              <w:rPr>
                <w:iCs/>
                <w:sz w:val="24"/>
                <w:szCs w:val="24"/>
                <w:highlight w:val="yellow"/>
              </w:rPr>
            </w:pPr>
            <w:bookmarkStart w:id="0" w:name="_GoBack"/>
            <w:bookmarkEnd w:id="0"/>
            <w:r w:rsidRPr="00987648">
              <w:rPr>
                <w:bCs/>
                <w:iCs/>
                <w:sz w:val="24"/>
                <w:szCs w:val="24"/>
                <w:highlight w:val="yellow"/>
              </w:rPr>
              <w:t>Exempelvis</w:t>
            </w:r>
          </w:p>
          <w:p w14:paraId="32EA3097" w14:textId="77777777" w:rsidR="00AC0211" w:rsidRPr="00987648" w:rsidRDefault="00AC0211" w:rsidP="00AC0211">
            <w:pPr>
              <w:numPr>
                <w:ilvl w:val="0"/>
                <w:numId w:val="11"/>
              </w:numPr>
              <w:snapToGrid w:val="0"/>
              <w:rPr>
                <w:iCs/>
                <w:sz w:val="24"/>
                <w:szCs w:val="24"/>
                <w:highlight w:val="yellow"/>
              </w:rPr>
            </w:pPr>
            <w:r w:rsidRPr="00987648">
              <w:rPr>
                <w:bCs/>
                <w:iCs/>
                <w:sz w:val="24"/>
                <w:szCs w:val="24"/>
                <w:highlight w:val="yellow"/>
              </w:rPr>
              <w:t>arbetstillstånd för heta arbeten</w:t>
            </w:r>
          </w:p>
          <w:p w14:paraId="0A05AC4C" w14:textId="77777777" w:rsidR="00447FCA" w:rsidRPr="00987648" w:rsidRDefault="00AC0211" w:rsidP="00AC0211">
            <w:pPr>
              <w:numPr>
                <w:ilvl w:val="0"/>
                <w:numId w:val="11"/>
              </w:numPr>
              <w:snapToGrid w:val="0"/>
              <w:rPr>
                <w:iCs/>
                <w:sz w:val="24"/>
                <w:szCs w:val="24"/>
                <w:highlight w:val="yellow"/>
              </w:rPr>
            </w:pPr>
            <w:r w:rsidRPr="00987648">
              <w:rPr>
                <w:bCs/>
                <w:iCs/>
                <w:sz w:val="24"/>
                <w:szCs w:val="24"/>
                <w:highlight w:val="yellow"/>
              </w:rPr>
              <w:t>tillstånd för inträde i behållare</w:t>
            </w:r>
          </w:p>
          <w:p w14:paraId="5D56F0FD" w14:textId="6831CA18" w:rsidR="001D32ED" w:rsidRPr="00987648" w:rsidRDefault="00AC0211" w:rsidP="00AC0211">
            <w:pPr>
              <w:numPr>
                <w:ilvl w:val="0"/>
                <w:numId w:val="11"/>
              </w:numPr>
              <w:snapToGrid w:val="0"/>
              <w:rPr>
                <w:iCs/>
                <w:sz w:val="24"/>
                <w:szCs w:val="24"/>
                <w:highlight w:val="yellow"/>
              </w:rPr>
            </w:pPr>
            <w:r w:rsidRPr="00987648">
              <w:rPr>
                <w:bCs/>
                <w:iCs/>
                <w:sz w:val="24"/>
                <w:szCs w:val="24"/>
                <w:highlight w:val="yellow"/>
              </w:rPr>
              <w:t>arbetstillstånd för entreprenörer</w:t>
            </w:r>
          </w:p>
          <w:p w14:paraId="0E40FB73" w14:textId="77777777" w:rsidR="001D32ED" w:rsidRPr="00DA67B9" w:rsidRDefault="001D32ED" w:rsidP="006E323F">
            <w:pPr>
              <w:rPr>
                <w:sz w:val="24"/>
                <w:szCs w:val="24"/>
              </w:rPr>
            </w:pPr>
          </w:p>
        </w:tc>
        <w:tc>
          <w:tcPr>
            <w:tcW w:w="3717" w:type="dxa"/>
          </w:tcPr>
          <w:p w14:paraId="58C112E2" w14:textId="77777777" w:rsidR="001D32ED" w:rsidRPr="00DA67B9" w:rsidRDefault="001D32ED" w:rsidP="0039188D">
            <w:pPr>
              <w:rPr>
                <w:sz w:val="24"/>
                <w:szCs w:val="24"/>
              </w:rPr>
            </w:pPr>
          </w:p>
        </w:tc>
      </w:tr>
      <w:tr w:rsidR="00AC0211" w:rsidRPr="00DA67B9" w14:paraId="5743F0EB" w14:textId="77777777" w:rsidTr="006E323F">
        <w:tc>
          <w:tcPr>
            <w:tcW w:w="9212" w:type="dxa"/>
            <w:gridSpan w:val="2"/>
          </w:tcPr>
          <w:p w14:paraId="1495F0CF" w14:textId="77777777" w:rsidR="00AC0211" w:rsidRPr="000E4D92" w:rsidRDefault="00AC0211" w:rsidP="006E323F">
            <w:pPr>
              <w:rPr>
                <w:rFonts w:ascii="Cambria" w:hAnsi="Cambria"/>
                <w:b/>
                <w:sz w:val="24"/>
                <w:szCs w:val="24"/>
              </w:rPr>
            </w:pPr>
            <w:r w:rsidRPr="000E4D92">
              <w:rPr>
                <w:rFonts w:ascii="Cambria" w:hAnsi="Cambria"/>
                <w:b/>
                <w:sz w:val="24"/>
                <w:szCs w:val="24"/>
              </w:rPr>
              <w:t>11. Entreprenörer</w:t>
            </w:r>
          </w:p>
        </w:tc>
      </w:tr>
      <w:tr w:rsidR="001D32ED" w:rsidRPr="00DA67B9" w14:paraId="51EF1E68" w14:textId="77777777" w:rsidTr="006E323F">
        <w:tc>
          <w:tcPr>
            <w:tcW w:w="5495" w:type="dxa"/>
          </w:tcPr>
          <w:p w14:paraId="647E4F4B" w14:textId="77777777" w:rsidR="001D32ED" w:rsidRPr="00DA67B9" w:rsidRDefault="00AC0211" w:rsidP="00AC0211">
            <w:pPr>
              <w:snapToGrid w:val="0"/>
              <w:rPr>
                <w:bCs/>
                <w:sz w:val="24"/>
                <w:szCs w:val="24"/>
              </w:rPr>
            </w:pPr>
            <w:r w:rsidRPr="00DA67B9">
              <w:rPr>
                <w:bCs/>
                <w:sz w:val="24"/>
                <w:szCs w:val="24"/>
              </w:rPr>
              <w:t>11.1 Har uppgifter inom förebyggande underhåll och fortlöpande tillsyn lagts ut på entreprenörer?</w:t>
            </w:r>
          </w:p>
          <w:p w14:paraId="5CB4EDF9" w14:textId="77777777" w:rsidR="001D32ED" w:rsidRPr="00DA67B9" w:rsidRDefault="001D32ED" w:rsidP="00AC0211">
            <w:pPr>
              <w:snapToGrid w:val="0"/>
              <w:rPr>
                <w:bCs/>
                <w:sz w:val="24"/>
                <w:szCs w:val="24"/>
              </w:rPr>
            </w:pPr>
          </w:p>
          <w:p w14:paraId="7B5825D2" w14:textId="77777777" w:rsidR="001D32ED" w:rsidRDefault="002D4E06" w:rsidP="00AC0211">
            <w:pPr>
              <w:snapToGrid w:val="0"/>
              <w:rPr>
                <w:bCs/>
                <w:sz w:val="24"/>
                <w:szCs w:val="24"/>
              </w:rPr>
            </w:pPr>
            <w:r w:rsidRPr="00DA67B9">
              <w:rPr>
                <w:bCs/>
                <w:sz w:val="24"/>
                <w:szCs w:val="24"/>
              </w:rPr>
              <w:t>I så fall, hur följer man upp att det som ska göras har blivit gjort?</w:t>
            </w:r>
          </w:p>
          <w:p w14:paraId="241A61B8" w14:textId="18652564" w:rsidR="002D4E06" w:rsidRPr="00DA67B9" w:rsidRDefault="002D4E06" w:rsidP="00AC0211">
            <w:pPr>
              <w:snapToGrid w:val="0"/>
              <w:rPr>
                <w:bCs/>
                <w:sz w:val="24"/>
                <w:szCs w:val="24"/>
              </w:rPr>
            </w:pPr>
          </w:p>
        </w:tc>
        <w:tc>
          <w:tcPr>
            <w:tcW w:w="3717" w:type="dxa"/>
          </w:tcPr>
          <w:p w14:paraId="27826F28" w14:textId="77777777" w:rsidR="001D32ED" w:rsidRPr="00DA67B9" w:rsidRDefault="001D32ED" w:rsidP="0039188D">
            <w:pPr>
              <w:rPr>
                <w:sz w:val="24"/>
                <w:szCs w:val="24"/>
              </w:rPr>
            </w:pPr>
          </w:p>
        </w:tc>
      </w:tr>
      <w:tr w:rsidR="001D32ED" w:rsidRPr="00DA67B9" w14:paraId="2FF0AE1E" w14:textId="77777777" w:rsidTr="006E323F">
        <w:tc>
          <w:tcPr>
            <w:tcW w:w="5495" w:type="dxa"/>
          </w:tcPr>
          <w:p w14:paraId="7D0703B0" w14:textId="41EC4ECD" w:rsidR="00AC0211" w:rsidRPr="00DA67B9" w:rsidRDefault="002D4E06" w:rsidP="00AC0211">
            <w:pPr>
              <w:snapToGrid w:val="0"/>
              <w:rPr>
                <w:bCs/>
                <w:sz w:val="24"/>
                <w:szCs w:val="24"/>
              </w:rPr>
            </w:pPr>
            <w:r>
              <w:rPr>
                <w:bCs/>
                <w:sz w:val="24"/>
                <w:szCs w:val="24"/>
              </w:rPr>
              <w:t>11.2</w:t>
            </w:r>
            <w:r w:rsidR="00AC0211" w:rsidRPr="00DA67B9">
              <w:rPr>
                <w:bCs/>
                <w:sz w:val="24"/>
                <w:szCs w:val="24"/>
              </w:rPr>
              <w:t xml:space="preserve"> Hur sker dokumentation av förebyggande underhåll och fortlöpande tillsyn som gjorts av entreprenörer?</w:t>
            </w:r>
          </w:p>
          <w:p w14:paraId="49D8FEB9" w14:textId="77777777" w:rsidR="001D32ED" w:rsidRPr="00DA67B9" w:rsidRDefault="001D32ED" w:rsidP="00AC0211">
            <w:pPr>
              <w:snapToGrid w:val="0"/>
              <w:rPr>
                <w:bCs/>
                <w:sz w:val="24"/>
                <w:szCs w:val="24"/>
              </w:rPr>
            </w:pPr>
          </w:p>
        </w:tc>
        <w:tc>
          <w:tcPr>
            <w:tcW w:w="3717" w:type="dxa"/>
          </w:tcPr>
          <w:p w14:paraId="24B0DBE5" w14:textId="77777777" w:rsidR="001D32ED" w:rsidRPr="00DA67B9" w:rsidRDefault="001D32ED" w:rsidP="006E323F">
            <w:pPr>
              <w:rPr>
                <w:sz w:val="24"/>
                <w:szCs w:val="24"/>
              </w:rPr>
            </w:pPr>
          </w:p>
        </w:tc>
      </w:tr>
    </w:tbl>
    <w:p w14:paraId="3F548B24" w14:textId="04324B7F" w:rsidR="001279D9" w:rsidRDefault="001279D9"/>
    <w:p w14:paraId="222357DD" w14:textId="16703F46" w:rsidR="0096057D" w:rsidRDefault="0096057D" w:rsidP="0096057D">
      <w:pPr>
        <w:spacing w:line="256" w:lineRule="auto"/>
        <w:rPr>
          <w:sz w:val="20"/>
          <w:szCs w:val="20"/>
        </w:rPr>
      </w:pPr>
      <w:r>
        <w:rPr>
          <w:sz w:val="20"/>
          <w:szCs w:val="20"/>
        </w:rPr>
        <w:t>Detta tillsynsstöd är baserat på tidigare versioner av checklistor som tagits fram av</w:t>
      </w:r>
      <w:r>
        <w:rPr>
          <w:sz w:val="24"/>
          <w:szCs w:val="24"/>
        </w:rPr>
        <w:t xml:space="preserve"> </w:t>
      </w:r>
      <w:r>
        <w:rPr>
          <w:sz w:val="20"/>
          <w:szCs w:val="20"/>
        </w:rPr>
        <w:t xml:space="preserve">Arbetsmiljöverket </w:t>
      </w:r>
      <w:proofErr w:type="gramStart"/>
      <w:r>
        <w:rPr>
          <w:sz w:val="20"/>
          <w:szCs w:val="20"/>
        </w:rPr>
        <w:t>och  Länsstyrelsen</w:t>
      </w:r>
      <w:proofErr w:type="gramEnd"/>
      <w:r>
        <w:rPr>
          <w:sz w:val="20"/>
          <w:szCs w:val="20"/>
        </w:rPr>
        <w:t xml:space="preserve"> i Jönköpings län.</w:t>
      </w:r>
    </w:p>
    <w:p w14:paraId="51BE4EAE" w14:textId="77777777" w:rsidR="0096057D" w:rsidRDefault="0096057D" w:rsidP="00687503">
      <w:pPr>
        <w:rPr>
          <w:sz w:val="20"/>
          <w:szCs w:val="20"/>
        </w:rPr>
      </w:pPr>
    </w:p>
    <w:sectPr w:rsidR="0096057D" w:rsidSect="00F521B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840BC" w14:textId="77777777" w:rsidR="00BB0A01" w:rsidRDefault="00BB0A01" w:rsidP="0098092C">
      <w:pPr>
        <w:spacing w:after="0" w:line="240" w:lineRule="auto"/>
      </w:pPr>
      <w:r>
        <w:separator/>
      </w:r>
    </w:p>
  </w:endnote>
  <w:endnote w:type="continuationSeparator" w:id="0">
    <w:p w14:paraId="06386084" w14:textId="77777777" w:rsidR="00BB0A01" w:rsidRDefault="00BB0A01" w:rsidP="0098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B037" w14:textId="77777777" w:rsidR="00F63CEB" w:rsidRDefault="00F63C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060844"/>
      <w:docPartObj>
        <w:docPartGallery w:val="Page Numbers (Bottom of Page)"/>
        <w:docPartUnique/>
      </w:docPartObj>
    </w:sdtPr>
    <w:sdtEndPr/>
    <w:sdtContent>
      <w:p w14:paraId="349B2323" w14:textId="2F771BAF" w:rsidR="007244A1" w:rsidRDefault="007244A1">
        <w:pPr>
          <w:pStyle w:val="Sidfot"/>
          <w:jc w:val="right"/>
        </w:pPr>
        <w:r>
          <w:fldChar w:fldCharType="begin"/>
        </w:r>
        <w:r>
          <w:instrText>PAGE   \* MERGEFORMAT</w:instrText>
        </w:r>
        <w:r>
          <w:fldChar w:fldCharType="separate"/>
        </w:r>
        <w:r w:rsidR="00F63CEB">
          <w:rPr>
            <w:noProof/>
          </w:rPr>
          <w:t>12</w:t>
        </w:r>
        <w:r>
          <w:fldChar w:fldCharType="end"/>
        </w:r>
      </w:p>
    </w:sdtContent>
  </w:sdt>
  <w:p w14:paraId="35EB5DC2" w14:textId="77777777" w:rsidR="0096057D" w:rsidRDefault="0096057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755190"/>
      <w:docPartObj>
        <w:docPartGallery w:val="Page Numbers (Bottom of Page)"/>
        <w:docPartUnique/>
      </w:docPartObj>
    </w:sdtPr>
    <w:sdtEndPr/>
    <w:sdtContent>
      <w:p w14:paraId="53B2A7A5" w14:textId="67879748" w:rsidR="007244A1" w:rsidRDefault="007244A1">
        <w:pPr>
          <w:pStyle w:val="Sidfot"/>
          <w:jc w:val="right"/>
        </w:pPr>
        <w:r>
          <w:fldChar w:fldCharType="begin"/>
        </w:r>
        <w:r>
          <w:instrText>PAGE   \* MERGEFORMAT</w:instrText>
        </w:r>
        <w:r>
          <w:fldChar w:fldCharType="separate"/>
        </w:r>
        <w:r w:rsidR="00F63CEB">
          <w:rPr>
            <w:noProof/>
          </w:rPr>
          <w:t>1</w:t>
        </w:r>
        <w:r>
          <w:fldChar w:fldCharType="end"/>
        </w:r>
      </w:p>
    </w:sdtContent>
  </w:sdt>
  <w:p w14:paraId="536C22F7" w14:textId="77777777" w:rsidR="007244A1" w:rsidRDefault="007244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81CA" w14:textId="77777777" w:rsidR="00BB0A01" w:rsidRDefault="00BB0A01" w:rsidP="0098092C">
      <w:pPr>
        <w:spacing w:after="0" w:line="240" w:lineRule="auto"/>
      </w:pPr>
      <w:r>
        <w:separator/>
      </w:r>
    </w:p>
  </w:footnote>
  <w:footnote w:type="continuationSeparator" w:id="0">
    <w:p w14:paraId="3B0FFC26" w14:textId="77777777" w:rsidR="00BB0A01" w:rsidRDefault="00BB0A01" w:rsidP="0098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9268" w14:textId="77777777" w:rsidR="00F63CEB" w:rsidRDefault="00F63C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B17C" w14:textId="479635D1" w:rsidR="0016390F" w:rsidRDefault="00C77DA5" w:rsidP="00C77DA5">
    <w:pPr>
      <w:pStyle w:val="Sidhuvud"/>
      <w:tabs>
        <w:tab w:val="clear" w:pos="4536"/>
      </w:tabs>
    </w:pPr>
    <w:r>
      <w:t>Tillsynsstöd vid granskning av rutiner för fortlöpande tillsyn och underhåll</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C750" w14:textId="4E5289DF" w:rsidR="00F521BF" w:rsidRDefault="00F521BF">
    <w:pPr>
      <w:pStyle w:val="Sidhuvud"/>
    </w:pPr>
    <w:r>
      <w:rPr>
        <w:noProof/>
        <w:lang w:eastAsia="sv-SE"/>
      </w:rPr>
      <w:drawing>
        <wp:inline distT="0" distB="0" distL="0" distR="0" wp14:anchorId="058B4B00" wp14:editId="4BC8FBEB">
          <wp:extent cx="2259965" cy="758825"/>
          <wp:effectExtent l="0" t="0" r="6985" b="3175"/>
          <wp:docPr id="1" name="Bildobjekt 1" descr="logo"/>
          <wp:cNvGraphicFramePr/>
          <a:graphic xmlns:a="http://schemas.openxmlformats.org/drawingml/2006/main">
            <a:graphicData uri="http://schemas.openxmlformats.org/drawingml/2006/picture">
              <pic:pic xmlns:pic="http://schemas.openxmlformats.org/drawingml/2006/picture">
                <pic:nvPicPr>
                  <pic:cNvPr id="1" name="Bildobjekt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r>
      <w:tab/>
    </w:r>
    <w:r>
      <w:tab/>
      <w:t>Rev. Datum 201</w:t>
    </w:r>
    <w:r w:rsidR="00F63CEB">
      <w:t>7</w:t>
    </w:r>
    <w:r>
      <w:t>-</w:t>
    </w:r>
    <w:r w:rsidR="007244A1">
      <w:t>01</w:t>
    </w:r>
    <w:r>
      <w:t>-</w:t>
    </w:r>
    <w:r w:rsidR="007244A1">
      <w:t>2</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E44"/>
    <w:multiLevelType w:val="hybridMultilevel"/>
    <w:tmpl w:val="260ABF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627B1"/>
    <w:multiLevelType w:val="hybridMultilevel"/>
    <w:tmpl w:val="E30CF6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E7367"/>
    <w:multiLevelType w:val="hybridMultilevel"/>
    <w:tmpl w:val="219CD5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1563F"/>
    <w:multiLevelType w:val="hybridMultilevel"/>
    <w:tmpl w:val="CB343F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1233"/>
    <w:multiLevelType w:val="hybridMultilevel"/>
    <w:tmpl w:val="56DC8D3A"/>
    <w:lvl w:ilvl="0" w:tplc="041D0001">
      <w:start w:val="1"/>
      <w:numFmt w:val="bullet"/>
      <w:lvlText w:val=""/>
      <w:lvlJc w:val="left"/>
      <w:pPr>
        <w:tabs>
          <w:tab w:val="num" w:pos="720"/>
        </w:tabs>
        <w:ind w:left="720" w:hanging="360"/>
      </w:pPr>
      <w:rPr>
        <w:rFonts w:ascii="Symbol" w:hAnsi="Symbol" w:hint="default"/>
      </w:rPr>
    </w:lvl>
    <w:lvl w:ilvl="1" w:tplc="823CDB58">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13A29"/>
    <w:multiLevelType w:val="hybridMultilevel"/>
    <w:tmpl w:val="C75E1E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30F1F"/>
    <w:multiLevelType w:val="hybridMultilevel"/>
    <w:tmpl w:val="B9100D96"/>
    <w:lvl w:ilvl="0" w:tplc="041D0003">
      <w:start w:val="1"/>
      <w:numFmt w:val="bullet"/>
      <w:lvlText w:val="o"/>
      <w:lvlJc w:val="left"/>
      <w:pPr>
        <w:tabs>
          <w:tab w:val="num" w:pos="1080"/>
        </w:tabs>
        <w:ind w:left="1080" w:hanging="360"/>
      </w:pPr>
      <w:rPr>
        <w:rFonts w:ascii="Courier New" w:hAnsi="Courier New" w:cs="Courier New"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766225"/>
    <w:multiLevelType w:val="hybridMultilevel"/>
    <w:tmpl w:val="F7D665F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21612"/>
    <w:multiLevelType w:val="hybridMultilevel"/>
    <w:tmpl w:val="B6B014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BC150D"/>
    <w:multiLevelType w:val="hybridMultilevel"/>
    <w:tmpl w:val="AEC42CC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2F351C5"/>
    <w:multiLevelType w:val="hybridMultilevel"/>
    <w:tmpl w:val="C584F9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2713EA"/>
    <w:multiLevelType w:val="multilevel"/>
    <w:tmpl w:val="3E9C5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9"/>
  </w:num>
  <w:num w:numId="3">
    <w:abstractNumId w:val="4"/>
  </w:num>
  <w:num w:numId="4">
    <w:abstractNumId w:val="3"/>
  </w:num>
  <w:num w:numId="5">
    <w:abstractNumId w:val="8"/>
  </w:num>
  <w:num w:numId="6">
    <w:abstractNumId w:val="7"/>
  </w:num>
  <w:num w:numId="7">
    <w:abstractNumId w:val="5"/>
  </w:num>
  <w:num w:numId="8">
    <w:abstractNumId w:val="2"/>
  </w:num>
  <w:num w:numId="9">
    <w:abstractNumId w:val="1"/>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9D9"/>
    <w:rsid w:val="000036F3"/>
    <w:rsid w:val="00077C22"/>
    <w:rsid w:val="000E4D92"/>
    <w:rsid w:val="00104296"/>
    <w:rsid w:val="001279D9"/>
    <w:rsid w:val="0016390F"/>
    <w:rsid w:val="001853E0"/>
    <w:rsid w:val="001A2B6A"/>
    <w:rsid w:val="001C2472"/>
    <w:rsid w:val="001D2A21"/>
    <w:rsid w:val="001D32ED"/>
    <w:rsid w:val="00215F1A"/>
    <w:rsid w:val="002D4E06"/>
    <w:rsid w:val="0039188D"/>
    <w:rsid w:val="003B2EB5"/>
    <w:rsid w:val="003B629B"/>
    <w:rsid w:val="003E5E32"/>
    <w:rsid w:val="00447FCA"/>
    <w:rsid w:val="00483C08"/>
    <w:rsid w:val="005044DE"/>
    <w:rsid w:val="00537DBE"/>
    <w:rsid w:val="006854E0"/>
    <w:rsid w:val="00687503"/>
    <w:rsid w:val="006F0160"/>
    <w:rsid w:val="007244A1"/>
    <w:rsid w:val="00803CB7"/>
    <w:rsid w:val="008B2161"/>
    <w:rsid w:val="008C21CF"/>
    <w:rsid w:val="0096057D"/>
    <w:rsid w:val="0098092C"/>
    <w:rsid w:val="00987648"/>
    <w:rsid w:val="009C47A0"/>
    <w:rsid w:val="009E6F96"/>
    <w:rsid w:val="00AC0211"/>
    <w:rsid w:val="00B12DFE"/>
    <w:rsid w:val="00B85720"/>
    <w:rsid w:val="00BB0A01"/>
    <w:rsid w:val="00BD5F79"/>
    <w:rsid w:val="00C14DAC"/>
    <w:rsid w:val="00C67033"/>
    <w:rsid w:val="00C77DA5"/>
    <w:rsid w:val="00CA3C06"/>
    <w:rsid w:val="00DA67B9"/>
    <w:rsid w:val="00DB4A9A"/>
    <w:rsid w:val="00DE68FF"/>
    <w:rsid w:val="00E00A7B"/>
    <w:rsid w:val="00E135AC"/>
    <w:rsid w:val="00EE1874"/>
    <w:rsid w:val="00F521BF"/>
    <w:rsid w:val="00F63CEB"/>
    <w:rsid w:val="00F94A67"/>
    <w:rsid w:val="00FB004D"/>
    <w:rsid w:val="00FC0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7EC1"/>
  <w15:docId w15:val="{ACDE9305-2F2A-47CC-A81E-D6B7F7B5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FF"/>
  </w:style>
  <w:style w:type="paragraph" w:styleId="Rubrik1">
    <w:name w:val="heading 1"/>
    <w:basedOn w:val="Normal"/>
    <w:next w:val="Normal"/>
    <w:link w:val="Rubrik1Char"/>
    <w:qFormat/>
    <w:rsid w:val="00987648"/>
    <w:pPr>
      <w:keepNext/>
      <w:spacing w:before="240" w:after="60" w:line="240" w:lineRule="auto"/>
      <w:outlineLvl w:val="0"/>
    </w:pPr>
    <w:rPr>
      <w:rFonts w:ascii="Calibri" w:eastAsia="Times New Roman" w:hAnsi="Calibri" w:cs="Arial"/>
      <w:b/>
      <w:bCs/>
      <w:kern w:val="32"/>
      <w:sz w:val="32"/>
      <w:szCs w:val="32"/>
      <w:lang w:eastAsia="sv-SE"/>
    </w:rPr>
  </w:style>
  <w:style w:type="paragraph" w:styleId="Rubrik2">
    <w:name w:val="heading 2"/>
    <w:basedOn w:val="Normal"/>
    <w:next w:val="Normal"/>
    <w:link w:val="Rubrik2Char"/>
    <w:uiPriority w:val="9"/>
    <w:unhideWhenUsed/>
    <w:qFormat/>
    <w:rsid w:val="00987648"/>
    <w:pPr>
      <w:keepNext/>
      <w:keepLines/>
      <w:spacing w:before="200" w:after="0" w:line="276" w:lineRule="auto"/>
      <w:outlineLvl w:val="1"/>
    </w:pPr>
    <w:rPr>
      <w:rFonts w:ascii="Calibri" w:eastAsiaTheme="majorEastAsia" w:hAnsi="Calibri" w:cstheme="majorBid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27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987648"/>
    <w:rPr>
      <w:rFonts w:ascii="Calibri" w:eastAsiaTheme="majorEastAsia" w:hAnsi="Calibri" w:cstheme="majorBidi"/>
      <w:b/>
      <w:bCs/>
      <w:sz w:val="26"/>
      <w:szCs w:val="26"/>
    </w:rPr>
  </w:style>
  <w:style w:type="paragraph" w:styleId="Normalwebb">
    <w:name w:val="Normal (Web)"/>
    <w:basedOn w:val="Normal"/>
    <w:uiPriority w:val="99"/>
    <w:unhideWhenUsed/>
    <w:rsid w:val="001279D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rsid w:val="00C67033"/>
    <w:rPr>
      <w:strike w:val="0"/>
      <w:dstrike w:val="0"/>
      <w:color w:val="166CAF"/>
      <w:u w:val="none"/>
      <w:effect w:val="none"/>
    </w:rPr>
  </w:style>
  <w:style w:type="character" w:customStyle="1" w:styleId="Rubrik1Char">
    <w:name w:val="Rubrik 1 Char"/>
    <w:basedOn w:val="Standardstycketeckensnitt"/>
    <w:link w:val="Rubrik1"/>
    <w:rsid w:val="00987648"/>
    <w:rPr>
      <w:rFonts w:ascii="Calibri" w:eastAsia="Times New Roman" w:hAnsi="Calibri" w:cs="Arial"/>
      <w:b/>
      <w:bCs/>
      <w:kern w:val="32"/>
      <w:sz w:val="32"/>
      <w:szCs w:val="32"/>
      <w:lang w:eastAsia="sv-SE"/>
    </w:rPr>
  </w:style>
  <w:style w:type="paragraph" w:styleId="Fotnotstext">
    <w:name w:val="footnote text"/>
    <w:basedOn w:val="Normal"/>
    <w:link w:val="FotnotstextChar"/>
    <w:semiHidden/>
    <w:rsid w:val="0098092C"/>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semiHidden/>
    <w:rsid w:val="0098092C"/>
    <w:rPr>
      <w:rFonts w:ascii="Times New Roman" w:eastAsia="Times New Roman" w:hAnsi="Times New Roman" w:cs="Times New Roman"/>
      <w:sz w:val="20"/>
      <w:szCs w:val="20"/>
      <w:lang w:eastAsia="sv-SE"/>
    </w:rPr>
  </w:style>
  <w:style w:type="character" w:styleId="Fotnotsreferens">
    <w:name w:val="footnote reference"/>
    <w:semiHidden/>
    <w:rsid w:val="0098092C"/>
    <w:rPr>
      <w:vertAlign w:val="superscript"/>
    </w:rPr>
  </w:style>
  <w:style w:type="paragraph" w:styleId="Sidhuvud">
    <w:name w:val="header"/>
    <w:basedOn w:val="Normal"/>
    <w:link w:val="SidhuvudChar"/>
    <w:uiPriority w:val="99"/>
    <w:unhideWhenUsed/>
    <w:rsid w:val="001639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390F"/>
  </w:style>
  <w:style w:type="paragraph" w:styleId="Sidfot">
    <w:name w:val="footer"/>
    <w:basedOn w:val="Normal"/>
    <w:link w:val="SidfotChar"/>
    <w:uiPriority w:val="99"/>
    <w:unhideWhenUsed/>
    <w:rsid w:val="001639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35236">
      <w:bodyDiv w:val="1"/>
      <w:marLeft w:val="0"/>
      <w:marRight w:val="0"/>
      <w:marTop w:val="0"/>
      <w:marBottom w:val="0"/>
      <w:divBdr>
        <w:top w:val="none" w:sz="0" w:space="0" w:color="auto"/>
        <w:left w:val="none" w:sz="0" w:space="0" w:color="auto"/>
        <w:bottom w:val="none" w:sz="0" w:space="0" w:color="auto"/>
        <w:right w:val="none" w:sz="0" w:space="0" w:color="auto"/>
      </w:divBdr>
    </w:div>
    <w:div w:id="19518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B568-2AE8-4EDA-9B9E-8B35C8FC346D}">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2.xml><?xml version="1.0" encoding="utf-8"?>
<ds:datastoreItem xmlns:ds="http://schemas.openxmlformats.org/officeDocument/2006/customXml" ds:itemID="{73E4580E-8C5A-4593-8988-43C1784E81D5}">
  <ds:schemaRefs>
    <ds:schemaRef ds:uri="http://schemas.microsoft.com/sharepoint/v3/contenttype/forms"/>
  </ds:schemaRefs>
</ds:datastoreItem>
</file>

<file path=customXml/itemProps3.xml><?xml version="1.0" encoding="utf-8"?>
<ds:datastoreItem xmlns:ds="http://schemas.openxmlformats.org/officeDocument/2006/customXml" ds:itemID="{7BC0B345-4BEB-468D-8E53-AE22A6CD9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17AB9-8D46-4961-A8B1-78198777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12</Pages>
  <Words>2679</Words>
  <Characters>14200</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Lundberg Mikael</dc:creator>
  <cp:keywords/>
  <dc:description/>
  <cp:lastModifiedBy>Edgren Ida</cp:lastModifiedBy>
  <cp:revision>3</cp:revision>
  <dcterms:created xsi:type="dcterms:W3CDTF">2016-07-11T07:10:00Z</dcterms:created>
  <dcterms:modified xsi:type="dcterms:W3CDTF">2020-12-10T15:38:00Z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