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A809A" w14:textId="7ADAD6FB" w:rsidR="00AC6943" w:rsidRPr="00360FCB" w:rsidRDefault="001340EA" w:rsidP="00822842">
      <w:pPr>
        <w:pStyle w:val="Rubrik1"/>
      </w:pPr>
      <w:r>
        <w:t xml:space="preserve">Tillsynsstöd vid granskning av </w:t>
      </w:r>
      <w:r w:rsidRPr="00822842">
        <w:t>p</w:t>
      </w:r>
      <w:r w:rsidR="00AC6943" w:rsidRPr="00822842">
        <w:t>lanering</w:t>
      </w:r>
      <w:r w:rsidR="00AC6943" w:rsidRPr="00360FCB">
        <w:t xml:space="preserve"> inför nödsituationer </w:t>
      </w:r>
    </w:p>
    <w:p w14:paraId="5A8F59CA" w14:textId="0FE3C74C" w:rsidR="00787409" w:rsidRPr="00360FCB" w:rsidRDefault="00B47C63" w:rsidP="00822842">
      <w:pPr>
        <w:pStyle w:val="Rubrik2"/>
      </w:pPr>
      <w:r w:rsidRPr="00822842">
        <w:t>Syfte</w:t>
      </w:r>
    </w:p>
    <w:p w14:paraId="487493FE" w14:textId="5CFFD485" w:rsidR="00787409" w:rsidRPr="00360FCB" w:rsidRDefault="00787409" w:rsidP="00787409">
      <w:pPr>
        <w:snapToGrid w:val="0"/>
        <w:rPr>
          <w:sz w:val="24"/>
          <w:szCs w:val="24"/>
        </w:rPr>
      </w:pPr>
      <w:r w:rsidRPr="00360FCB">
        <w:rPr>
          <w:sz w:val="24"/>
          <w:szCs w:val="24"/>
        </w:rPr>
        <w:t>De</w:t>
      </w:r>
      <w:r w:rsidR="00A254A2">
        <w:rPr>
          <w:sz w:val="24"/>
          <w:szCs w:val="24"/>
        </w:rPr>
        <w:t>tta</w:t>
      </w:r>
      <w:r w:rsidRPr="00360FCB">
        <w:rPr>
          <w:sz w:val="24"/>
          <w:szCs w:val="24"/>
        </w:rPr>
        <w:t xml:space="preserve"> </w:t>
      </w:r>
      <w:r w:rsidR="00A254A2">
        <w:rPr>
          <w:sz w:val="24"/>
          <w:szCs w:val="24"/>
        </w:rPr>
        <w:t>tillsynsstöd</w:t>
      </w:r>
      <w:r w:rsidRPr="00360FCB">
        <w:rPr>
          <w:sz w:val="24"/>
          <w:szCs w:val="24"/>
        </w:rPr>
        <w:t xml:space="preserve"> är utforma</w:t>
      </w:r>
      <w:r w:rsidR="00A254A2">
        <w:rPr>
          <w:sz w:val="24"/>
          <w:szCs w:val="24"/>
        </w:rPr>
        <w:t>t</w:t>
      </w:r>
      <w:r w:rsidRPr="00360FCB">
        <w:rPr>
          <w:sz w:val="24"/>
          <w:szCs w:val="24"/>
        </w:rPr>
        <w:t xml:space="preserve"> för att vara ett stöd</w:t>
      </w:r>
      <w:r w:rsidRPr="00360FCB">
        <w:rPr>
          <w:b/>
          <w:sz w:val="24"/>
          <w:szCs w:val="24"/>
        </w:rPr>
        <w:t xml:space="preserve"> </w:t>
      </w:r>
      <w:r w:rsidRPr="00360FCB">
        <w:rPr>
          <w:sz w:val="24"/>
          <w:szCs w:val="24"/>
        </w:rPr>
        <w:t xml:space="preserve">vid </w:t>
      </w:r>
      <w:r w:rsidR="00205672" w:rsidRPr="00360FCB">
        <w:rPr>
          <w:sz w:val="24"/>
          <w:szCs w:val="24"/>
        </w:rPr>
        <w:t>l</w:t>
      </w:r>
      <w:r w:rsidRPr="00360FCB">
        <w:rPr>
          <w:sz w:val="24"/>
          <w:szCs w:val="24"/>
        </w:rPr>
        <w:t>änsstyrelsens tillsyn på området planering inför nödsituationer vid verksamheter som omfattas av Seveso</w:t>
      </w:r>
      <w:r w:rsidR="00F156E8">
        <w:rPr>
          <w:sz w:val="24"/>
          <w:szCs w:val="24"/>
        </w:rPr>
        <w:t>regler</w:t>
      </w:r>
      <w:r w:rsidRPr="00360FCB">
        <w:rPr>
          <w:sz w:val="24"/>
          <w:szCs w:val="24"/>
        </w:rPr>
        <w:t>na.</w:t>
      </w:r>
    </w:p>
    <w:p w14:paraId="29CF7B4F" w14:textId="5ED4EB12" w:rsidR="00B47C63" w:rsidRPr="00360FCB" w:rsidRDefault="00B47C63" w:rsidP="00822842">
      <w:pPr>
        <w:pStyle w:val="Rubrik2"/>
      </w:pPr>
      <w:r w:rsidRPr="00822842">
        <w:t>Avgränsning</w:t>
      </w:r>
    </w:p>
    <w:p w14:paraId="6357A9A8" w14:textId="6BA46A75" w:rsidR="00B47C63" w:rsidRPr="00360FCB" w:rsidRDefault="00D0681A" w:rsidP="00360FCB">
      <w:pPr>
        <w:snapToGrid w:val="0"/>
        <w:rPr>
          <w:sz w:val="24"/>
          <w:szCs w:val="24"/>
        </w:rPr>
      </w:pPr>
      <w:r>
        <w:rPr>
          <w:sz w:val="24"/>
          <w:szCs w:val="24"/>
        </w:rPr>
        <w:t>Tillsynsstödet</w:t>
      </w:r>
      <w:r w:rsidR="00B47C63" w:rsidRPr="00360FCB">
        <w:rPr>
          <w:sz w:val="24"/>
          <w:szCs w:val="24"/>
        </w:rPr>
        <w:t xml:space="preserve"> </w:t>
      </w:r>
      <w:r w:rsidR="00A254A2">
        <w:rPr>
          <w:sz w:val="24"/>
          <w:szCs w:val="24"/>
        </w:rPr>
        <w:t>fokuserar mycket på</w:t>
      </w:r>
      <w:r w:rsidR="00B47C63" w:rsidRPr="00360FCB">
        <w:rPr>
          <w:sz w:val="24"/>
          <w:szCs w:val="24"/>
        </w:rPr>
        <w:t xml:space="preserve"> plan</w:t>
      </w:r>
      <w:r w:rsidR="00A254A2">
        <w:rPr>
          <w:sz w:val="24"/>
          <w:szCs w:val="24"/>
        </w:rPr>
        <w:t>erna</w:t>
      </w:r>
      <w:r w:rsidR="00B47C63" w:rsidRPr="00360FCB">
        <w:rPr>
          <w:sz w:val="24"/>
          <w:szCs w:val="24"/>
        </w:rPr>
        <w:t xml:space="preserve"> för räddning</w:t>
      </w:r>
      <w:r w:rsidR="00A254A2">
        <w:rPr>
          <w:sz w:val="24"/>
          <w:szCs w:val="24"/>
        </w:rPr>
        <w:t>sinsatser. Därmed är vissa av frågorna endast relevanta</w:t>
      </w:r>
      <w:r w:rsidR="00360FCB">
        <w:rPr>
          <w:sz w:val="24"/>
          <w:szCs w:val="24"/>
        </w:rPr>
        <w:t xml:space="preserve"> </w:t>
      </w:r>
      <w:r w:rsidR="00F10782">
        <w:rPr>
          <w:sz w:val="24"/>
          <w:szCs w:val="24"/>
        </w:rPr>
        <w:t>vid</w:t>
      </w:r>
      <w:r w:rsidR="00360FCB">
        <w:rPr>
          <w:sz w:val="24"/>
          <w:szCs w:val="24"/>
        </w:rPr>
        <w:t xml:space="preserve"> verksamheter på den högre kravnivån. </w:t>
      </w:r>
      <w:r w:rsidR="00B47C63" w:rsidRPr="00360FCB">
        <w:rPr>
          <w:sz w:val="24"/>
          <w:szCs w:val="24"/>
        </w:rPr>
        <w:t>Om planen saknas är det inte meningsfullt att genomföra inspektionen.</w:t>
      </w:r>
      <w:r w:rsidR="00F10782">
        <w:rPr>
          <w:sz w:val="24"/>
          <w:szCs w:val="24"/>
        </w:rPr>
        <w:t xml:space="preserve"> Valda delar av tillsynsstödet kan även användas vid verksamheter på den lägre kravnivån.</w:t>
      </w:r>
      <w:r w:rsidR="0095079A">
        <w:rPr>
          <w:sz w:val="24"/>
          <w:szCs w:val="24"/>
        </w:rPr>
        <w:t xml:space="preserve"> </w:t>
      </w:r>
      <w:r w:rsidR="0095079A" w:rsidRPr="0095079A">
        <w:rPr>
          <w:sz w:val="24"/>
          <w:szCs w:val="24"/>
        </w:rPr>
        <w:t>De</w:t>
      </w:r>
      <w:r w:rsidR="0095079A">
        <w:rPr>
          <w:sz w:val="24"/>
          <w:szCs w:val="24"/>
        </w:rPr>
        <w:t>tta</w:t>
      </w:r>
      <w:r w:rsidR="0095079A" w:rsidRPr="0095079A">
        <w:rPr>
          <w:sz w:val="24"/>
          <w:szCs w:val="24"/>
        </w:rPr>
        <w:t xml:space="preserve"> tillsynsstöd avser inte att ange eller föreslå en bestämd kravnivå. Flera av frågorna antyder förvisso vad som kan vara rimligt eller kanske normalt. I verkligheten är dock ingen verksamhet den andra lik</w:t>
      </w:r>
      <w:r w:rsidR="00CD6BB8">
        <w:rPr>
          <w:sz w:val="24"/>
          <w:szCs w:val="24"/>
        </w:rPr>
        <w:t>,</w:t>
      </w:r>
      <w:r w:rsidR="0095079A" w:rsidRPr="0095079A">
        <w:rPr>
          <w:sz w:val="24"/>
          <w:szCs w:val="24"/>
        </w:rPr>
        <w:t xml:space="preserve"> och materialet kan </w:t>
      </w:r>
      <w:r w:rsidR="00CD6BB8">
        <w:rPr>
          <w:sz w:val="24"/>
          <w:szCs w:val="24"/>
        </w:rPr>
        <w:t>eller</w:t>
      </w:r>
      <w:r w:rsidR="0095079A" w:rsidRPr="0095079A">
        <w:rPr>
          <w:sz w:val="24"/>
          <w:szCs w:val="24"/>
        </w:rPr>
        <w:t xml:space="preserve"> ska inte användas som en mall för vad som är myndighetskrav.</w:t>
      </w:r>
    </w:p>
    <w:p w14:paraId="3B5E498C" w14:textId="6662D14D" w:rsidR="00787409" w:rsidRPr="00360FCB" w:rsidRDefault="00787409" w:rsidP="00822842">
      <w:pPr>
        <w:pStyle w:val="Rubrik2"/>
      </w:pPr>
      <w:r w:rsidRPr="00360FCB">
        <w:t>Seveso</w:t>
      </w:r>
      <w:r w:rsidR="00F156E8">
        <w:t>regler</w:t>
      </w:r>
      <w:r w:rsidRPr="00360FCB">
        <w:t xml:space="preserve">na och </w:t>
      </w:r>
      <w:r w:rsidRPr="00822842">
        <w:t>planering</w:t>
      </w:r>
      <w:r w:rsidRPr="00360FCB">
        <w:t xml:space="preserve"> inför nödsituationer</w:t>
      </w:r>
    </w:p>
    <w:p w14:paraId="60137804" w14:textId="6A856281" w:rsidR="008F2B9E" w:rsidRDefault="00F156E8" w:rsidP="00360FCB">
      <w:pPr>
        <w:snapToGrid w:val="0"/>
        <w:rPr>
          <w:sz w:val="24"/>
          <w:szCs w:val="24"/>
        </w:rPr>
      </w:pPr>
      <w:r>
        <w:rPr>
          <w:sz w:val="24"/>
          <w:szCs w:val="24"/>
        </w:rPr>
        <w:t>Regler</w:t>
      </w:r>
      <w:r w:rsidR="008F2B9E">
        <w:rPr>
          <w:sz w:val="24"/>
          <w:szCs w:val="24"/>
        </w:rPr>
        <w:t xml:space="preserve"> om planering inför nödsituationer finns under </w:t>
      </w:r>
      <w:r w:rsidR="002378EB">
        <w:rPr>
          <w:sz w:val="24"/>
          <w:szCs w:val="24"/>
        </w:rPr>
        <w:t xml:space="preserve">i § 10 och </w:t>
      </w:r>
      <w:r w:rsidR="008F2B9E">
        <w:rPr>
          <w:sz w:val="24"/>
          <w:szCs w:val="24"/>
        </w:rPr>
        <w:t>punkten 2</w:t>
      </w:r>
      <w:r w:rsidR="000B37D4">
        <w:rPr>
          <w:sz w:val="24"/>
          <w:szCs w:val="24"/>
        </w:rPr>
        <w:t>e</w:t>
      </w:r>
      <w:r w:rsidR="008F2B9E">
        <w:rPr>
          <w:sz w:val="24"/>
          <w:szCs w:val="24"/>
        </w:rPr>
        <w:t xml:space="preserve"> i bilaga 2 Sevesoförordningen</w:t>
      </w:r>
      <w:r w:rsidR="000B37D4">
        <w:rPr>
          <w:sz w:val="24"/>
          <w:szCs w:val="24"/>
        </w:rPr>
        <w:t xml:space="preserve"> 2015:236</w:t>
      </w:r>
      <w:r w:rsidR="008F2B9E">
        <w:rPr>
          <w:sz w:val="24"/>
          <w:szCs w:val="24"/>
        </w:rPr>
        <w:t xml:space="preserve"> samt i </w:t>
      </w:r>
      <w:r w:rsidR="005F7D39">
        <w:rPr>
          <w:sz w:val="24"/>
          <w:szCs w:val="24"/>
        </w:rPr>
        <w:t xml:space="preserve">§§ </w:t>
      </w:r>
      <w:r w:rsidR="00822842">
        <w:rPr>
          <w:sz w:val="24"/>
          <w:szCs w:val="24"/>
        </w:rPr>
        <w:t>3–6</w:t>
      </w:r>
      <w:r w:rsidR="005F7D39">
        <w:rPr>
          <w:sz w:val="24"/>
          <w:szCs w:val="24"/>
        </w:rPr>
        <w:t xml:space="preserve"> och bilaga </w:t>
      </w:r>
      <w:r w:rsidR="00822842">
        <w:rPr>
          <w:sz w:val="24"/>
          <w:szCs w:val="24"/>
        </w:rPr>
        <w:t>1–2</w:t>
      </w:r>
      <w:r w:rsidR="00C62EE8">
        <w:rPr>
          <w:sz w:val="24"/>
          <w:szCs w:val="24"/>
        </w:rPr>
        <w:t xml:space="preserve"> i</w:t>
      </w:r>
      <w:r w:rsidR="005F7D39">
        <w:rPr>
          <w:sz w:val="24"/>
          <w:szCs w:val="24"/>
        </w:rPr>
        <w:t xml:space="preserve"> Sevesoföreskriften MSBFS 2015:8</w:t>
      </w:r>
      <w:r w:rsidR="008F2B9E">
        <w:rPr>
          <w:sz w:val="24"/>
          <w:szCs w:val="24"/>
        </w:rPr>
        <w:t xml:space="preserve">. </w:t>
      </w:r>
    </w:p>
    <w:p w14:paraId="2B384445" w14:textId="35E5C4B2" w:rsidR="00787409" w:rsidRDefault="00787409" w:rsidP="00360FCB">
      <w:pPr>
        <w:snapToGrid w:val="0"/>
        <w:rPr>
          <w:sz w:val="24"/>
          <w:szCs w:val="24"/>
        </w:rPr>
      </w:pPr>
      <w:r w:rsidRPr="00360FCB">
        <w:rPr>
          <w:sz w:val="24"/>
          <w:szCs w:val="24"/>
        </w:rPr>
        <w:t>Seveso</w:t>
      </w:r>
      <w:r w:rsidR="00F156E8">
        <w:rPr>
          <w:sz w:val="24"/>
          <w:szCs w:val="24"/>
        </w:rPr>
        <w:t>regler</w:t>
      </w:r>
      <w:r w:rsidRPr="00360FCB">
        <w:rPr>
          <w:sz w:val="24"/>
          <w:szCs w:val="24"/>
        </w:rPr>
        <w:t>na innebär krav på förberedelser och planering inför nödsituationer. Alla Sevesoverksamheter ska bland annat införa rutiner för att förutse nödsituationer genom systematisk analys. För Sevesoverksamheter på den högre kravnivån ställs även krav på interna planer för räddningsinsatser som ska utarbetas av verksamhetsutövaren och att externa planer för räddningsinsatser ska utarbetas av kommunen. Rutiner ska även finnas för att utforma, pröva och revidera de interna planerna och för utbildning inför nödsituationer till berörd personal och entreprenörer. Planerna ska testas, vid behov revideras och sättas i verket om en allvarlig olyckshändelse inträffar eller skulle kunna inträffa.</w:t>
      </w:r>
    </w:p>
    <w:p w14:paraId="773BC7F6" w14:textId="77777777" w:rsidR="0095079A" w:rsidRPr="0095079A" w:rsidRDefault="0095079A" w:rsidP="0095079A">
      <w:pPr>
        <w:snapToGrid w:val="0"/>
        <w:rPr>
          <w:sz w:val="24"/>
          <w:szCs w:val="24"/>
        </w:rPr>
      </w:pPr>
      <w:r w:rsidRPr="0095079A">
        <w:rPr>
          <w:sz w:val="24"/>
          <w:szCs w:val="24"/>
        </w:rPr>
        <w:t>Den interna planen för räddningsinsatser ska upprättas i samråd med kommunens räddningstjänst. Kommunens räddningstjänst ska även samråda med berörda verksamhetsutövare vid framtagandet av kommunens plan för räddningsinsatser.</w:t>
      </w:r>
    </w:p>
    <w:p w14:paraId="4B731B62" w14:textId="77777777" w:rsidR="0095079A" w:rsidRPr="0095079A" w:rsidRDefault="0095079A" w:rsidP="0095079A">
      <w:pPr>
        <w:snapToGrid w:val="0"/>
        <w:rPr>
          <w:sz w:val="24"/>
          <w:szCs w:val="24"/>
        </w:rPr>
      </w:pPr>
      <w:r w:rsidRPr="0095079A">
        <w:rPr>
          <w:sz w:val="24"/>
          <w:szCs w:val="24"/>
        </w:rPr>
        <w:t>Samordningen med kommunen bör åtminstone innebära:</w:t>
      </w:r>
    </w:p>
    <w:p w14:paraId="19EE518D" w14:textId="77777777" w:rsidR="0095079A" w:rsidRPr="0095079A" w:rsidRDefault="0095079A" w:rsidP="0095079A">
      <w:pPr>
        <w:numPr>
          <w:ilvl w:val="0"/>
          <w:numId w:val="16"/>
        </w:numPr>
        <w:snapToGrid w:val="0"/>
        <w:rPr>
          <w:sz w:val="24"/>
          <w:szCs w:val="24"/>
        </w:rPr>
      </w:pPr>
      <w:r w:rsidRPr="0095079A">
        <w:rPr>
          <w:sz w:val="24"/>
          <w:szCs w:val="24"/>
        </w:rPr>
        <w:t>Att ansvaret för olika insatser klargörs</w:t>
      </w:r>
    </w:p>
    <w:p w14:paraId="66BB449E" w14:textId="77777777" w:rsidR="0095079A" w:rsidRPr="0095079A" w:rsidRDefault="0095079A" w:rsidP="0095079A">
      <w:pPr>
        <w:numPr>
          <w:ilvl w:val="0"/>
          <w:numId w:val="16"/>
        </w:numPr>
        <w:snapToGrid w:val="0"/>
        <w:rPr>
          <w:sz w:val="24"/>
          <w:szCs w:val="24"/>
        </w:rPr>
      </w:pPr>
      <w:r w:rsidRPr="0095079A">
        <w:rPr>
          <w:sz w:val="24"/>
          <w:szCs w:val="24"/>
        </w:rPr>
        <w:t>Att de resurser som finns internt och externt klargörs och kan anpassas till varandra</w:t>
      </w:r>
    </w:p>
    <w:p w14:paraId="39445CA8" w14:textId="77777777" w:rsidR="0095079A" w:rsidRPr="0095079A" w:rsidRDefault="0095079A" w:rsidP="0095079A">
      <w:pPr>
        <w:numPr>
          <w:ilvl w:val="0"/>
          <w:numId w:val="16"/>
        </w:numPr>
        <w:snapToGrid w:val="0"/>
        <w:rPr>
          <w:sz w:val="24"/>
          <w:szCs w:val="24"/>
        </w:rPr>
      </w:pPr>
      <w:r w:rsidRPr="0095079A">
        <w:rPr>
          <w:sz w:val="24"/>
          <w:szCs w:val="24"/>
        </w:rPr>
        <w:t>Att anläggningens och räddningstjänstens nödlägesrutiner kan anpassas till varandra</w:t>
      </w:r>
    </w:p>
    <w:p w14:paraId="0EA36B28" w14:textId="77777777" w:rsidR="0095079A" w:rsidRPr="0095079A" w:rsidRDefault="0095079A" w:rsidP="0095079A">
      <w:pPr>
        <w:numPr>
          <w:ilvl w:val="0"/>
          <w:numId w:val="16"/>
        </w:numPr>
        <w:snapToGrid w:val="0"/>
        <w:rPr>
          <w:sz w:val="24"/>
          <w:szCs w:val="24"/>
        </w:rPr>
      </w:pPr>
      <w:r w:rsidRPr="0095079A">
        <w:rPr>
          <w:sz w:val="24"/>
          <w:szCs w:val="24"/>
        </w:rPr>
        <w:t>Att överenskomna rutiner kan provas och samövas</w:t>
      </w:r>
    </w:p>
    <w:p w14:paraId="2E529401" w14:textId="77777777" w:rsidR="0095079A" w:rsidRPr="0095079A" w:rsidRDefault="0095079A" w:rsidP="0095079A">
      <w:pPr>
        <w:numPr>
          <w:ilvl w:val="0"/>
          <w:numId w:val="16"/>
        </w:numPr>
        <w:snapToGrid w:val="0"/>
        <w:rPr>
          <w:sz w:val="24"/>
          <w:szCs w:val="24"/>
        </w:rPr>
      </w:pPr>
      <w:r w:rsidRPr="0095079A">
        <w:rPr>
          <w:sz w:val="24"/>
          <w:szCs w:val="24"/>
        </w:rPr>
        <w:t>Att person- och lokalkännedomen förbättras</w:t>
      </w:r>
    </w:p>
    <w:p w14:paraId="1F356D13" w14:textId="7EA7ABBF" w:rsidR="0095079A" w:rsidRDefault="00EB6AC1" w:rsidP="0095079A">
      <w:pPr>
        <w:snapToGrid w:val="0"/>
        <w:rPr>
          <w:sz w:val="24"/>
          <w:szCs w:val="24"/>
        </w:rPr>
      </w:pPr>
      <w:r>
        <w:rPr>
          <w:sz w:val="24"/>
          <w:szCs w:val="24"/>
        </w:rPr>
        <w:lastRenderedPageBreak/>
        <w:t>Stort fokus bör läggas på samarbetet mellan räddningstjänst och verksamhetsutövare eftersom det oftast är en förutsättning för en lyckad räddningsinsats.</w:t>
      </w:r>
      <w:r w:rsidR="0095079A" w:rsidRPr="0095079A">
        <w:rPr>
          <w:sz w:val="24"/>
          <w:szCs w:val="24"/>
        </w:rPr>
        <w:t xml:space="preserve"> </w:t>
      </w:r>
    </w:p>
    <w:p w14:paraId="0A0F6E27" w14:textId="72A875B8" w:rsidR="005E5727" w:rsidRPr="00822842" w:rsidRDefault="005E5727" w:rsidP="00822842">
      <w:pPr>
        <w:pStyle w:val="Rubrik2"/>
        <w:rPr>
          <w:highlight w:val="yellow"/>
        </w:rPr>
      </w:pPr>
      <w:r w:rsidRPr="00822842">
        <w:rPr>
          <w:highlight w:val="yellow"/>
        </w:rPr>
        <w:t>Information till handlägg</w:t>
      </w:r>
      <w:r w:rsidR="00CD6BB8" w:rsidRPr="00822842">
        <w:rPr>
          <w:highlight w:val="yellow"/>
        </w:rPr>
        <w:t>are</w:t>
      </w:r>
    </w:p>
    <w:p w14:paraId="0D44CF36" w14:textId="65B56C86" w:rsidR="005E5727" w:rsidRPr="00822842" w:rsidRDefault="005E5727" w:rsidP="005E5727">
      <w:pPr>
        <w:snapToGrid w:val="0"/>
        <w:rPr>
          <w:sz w:val="24"/>
          <w:szCs w:val="24"/>
          <w:highlight w:val="yellow"/>
        </w:rPr>
      </w:pPr>
      <w:r w:rsidRPr="00822842">
        <w:rPr>
          <w:sz w:val="24"/>
          <w:szCs w:val="24"/>
          <w:highlight w:val="yellow"/>
        </w:rPr>
        <w:t>Tanken med tillsynsstödet är att ni som handläggare själva väljer omfattningen av den information som ni vill skicka ut till verksamhetsutövarna. Vid vissa tillfällen kanske det inte passar att skicka ut materialet alls innan besöket medan det i andra fall är så att ni vill skicka ut materialet för att verksamhetsutövaren ska hinna förbereda sig ordentligt. I en del fall kanske det passar bäst att skicka ut materialet innan och dessutom begära att verksamhetsutövaren skickar tillbaka det så att ni som tillsynspersonal hinner förbereda er ordentligt innan besöket.</w:t>
      </w:r>
    </w:p>
    <w:p w14:paraId="3348B17C" w14:textId="77777777" w:rsidR="005E5727" w:rsidRPr="00822842" w:rsidRDefault="005E5727" w:rsidP="005E5727">
      <w:pPr>
        <w:snapToGrid w:val="0"/>
        <w:rPr>
          <w:sz w:val="24"/>
          <w:szCs w:val="24"/>
          <w:highlight w:val="yellow"/>
        </w:rPr>
      </w:pPr>
      <w:r w:rsidRPr="00822842">
        <w:rPr>
          <w:sz w:val="24"/>
          <w:szCs w:val="24"/>
          <w:highlight w:val="yellow"/>
        </w:rPr>
        <w:t xml:space="preserve">Till en Sevesoverksamhet där ni bedrivit tillsyn under en längre tid kanske det inte behövs lika ingående information som till en relativt ny verksamhet. Detta får avgöras från fall till fall. Detsamma gäller frågorna. Det är naturligtvis möjligt att plocka bort vissa frågor ur materialet om ni anser att det finns anledning till det vid vissa verksamheter eller besök. </w:t>
      </w:r>
    </w:p>
    <w:p w14:paraId="19BCD288" w14:textId="77777777" w:rsidR="005E5727" w:rsidRPr="00822842" w:rsidRDefault="005E5727" w:rsidP="005E5727">
      <w:pPr>
        <w:snapToGrid w:val="0"/>
        <w:rPr>
          <w:sz w:val="24"/>
          <w:szCs w:val="24"/>
          <w:highlight w:val="yellow"/>
        </w:rPr>
      </w:pPr>
      <w:r w:rsidRPr="00822842">
        <w:rPr>
          <w:sz w:val="24"/>
          <w:szCs w:val="24"/>
          <w:highlight w:val="yellow"/>
        </w:rPr>
        <w:t xml:space="preserve">Frågor/kommentarer som är rödmarkerade är tänkta som ett stöd till er som tillsynspersonal. Dessa ska plockas bort innan handläggarstödet skickas ut till verksamhetsutövaren. </w:t>
      </w:r>
    </w:p>
    <w:p w14:paraId="2D7247DD" w14:textId="77777777" w:rsidR="005E5727" w:rsidRPr="00822842" w:rsidRDefault="005E5727" w:rsidP="005E5727">
      <w:pPr>
        <w:snapToGrid w:val="0"/>
        <w:rPr>
          <w:sz w:val="24"/>
          <w:szCs w:val="24"/>
        </w:rPr>
      </w:pPr>
      <w:r w:rsidRPr="00822842">
        <w:rPr>
          <w:sz w:val="24"/>
          <w:szCs w:val="24"/>
          <w:highlight w:val="yellow"/>
        </w:rPr>
        <w:t>Om det finns följdfrågor som inte är rödmarkerade är det upp till er som handläggare att bedöma om ni vill att de är med i det material som ni skickar ut.</w:t>
      </w:r>
      <w:r w:rsidRPr="00822842">
        <w:rPr>
          <w:sz w:val="24"/>
          <w:szCs w:val="24"/>
        </w:rPr>
        <w:t xml:space="preserve"> </w:t>
      </w:r>
    </w:p>
    <w:p w14:paraId="017C322F" w14:textId="77777777" w:rsidR="005E5727" w:rsidRDefault="005E5727">
      <w:pPr>
        <w:rPr>
          <w:color w:val="FF0000"/>
          <w:sz w:val="24"/>
          <w:szCs w:val="24"/>
        </w:rPr>
      </w:pPr>
      <w:r>
        <w:rPr>
          <w:color w:val="FF0000"/>
          <w:sz w:val="24"/>
          <w:szCs w:val="24"/>
        </w:rPr>
        <w:br w:type="page"/>
      </w:r>
    </w:p>
    <w:tbl>
      <w:tblPr>
        <w:tblStyle w:val="Tabellrutnt"/>
        <w:tblW w:w="9212" w:type="dxa"/>
        <w:tblInd w:w="-113" w:type="dxa"/>
        <w:tblLook w:val="04A0" w:firstRow="1" w:lastRow="0" w:firstColumn="1" w:lastColumn="0" w:noHBand="0" w:noVBand="1"/>
      </w:tblPr>
      <w:tblGrid>
        <w:gridCol w:w="4644"/>
        <w:gridCol w:w="4568"/>
      </w:tblGrid>
      <w:tr w:rsidR="001279D9" w:rsidRPr="00E025B7" w14:paraId="44A991F2" w14:textId="77777777" w:rsidTr="001279D9">
        <w:tc>
          <w:tcPr>
            <w:tcW w:w="9212" w:type="dxa"/>
            <w:gridSpan w:val="2"/>
          </w:tcPr>
          <w:p w14:paraId="36DFD98C" w14:textId="77777777" w:rsidR="001279D9" w:rsidRPr="00CD6BB8" w:rsidRDefault="001279D9" w:rsidP="001279D9">
            <w:pPr>
              <w:rPr>
                <w:rFonts w:ascii="Cambria" w:hAnsi="Cambria"/>
                <w:b/>
                <w:sz w:val="24"/>
                <w:szCs w:val="24"/>
              </w:rPr>
            </w:pPr>
            <w:r w:rsidRPr="00CD6BB8">
              <w:rPr>
                <w:rFonts w:ascii="Cambria" w:hAnsi="Cambria"/>
                <w:b/>
                <w:sz w:val="24"/>
                <w:szCs w:val="24"/>
              </w:rPr>
              <w:lastRenderedPageBreak/>
              <w:t>1. Allmänt</w:t>
            </w:r>
            <w:r w:rsidR="009E6F96" w:rsidRPr="00CD6BB8">
              <w:rPr>
                <w:rFonts w:ascii="Cambria" w:hAnsi="Cambria"/>
                <w:b/>
                <w:sz w:val="24"/>
                <w:szCs w:val="24"/>
              </w:rPr>
              <w:t xml:space="preserve"> </w:t>
            </w:r>
          </w:p>
        </w:tc>
      </w:tr>
      <w:tr w:rsidR="001279D9" w:rsidRPr="00E025B7" w14:paraId="69788FE0" w14:textId="77777777" w:rsidTr="00CD6BB8">
        <w:tc>
          <w:tcPr>
            <w:tcW w:w="4644" w:type="dxa"/>
          </w:tcPr>
          <w:p w14:paraId="3850D2B2" w14:textId="77777777" w:rsidR="008C21CF" w:rsidRPr="00E025B7" w:rsidRDefault="008C21CF" w:rsidP="008C21CF">
            <w:pPr>
              <w:rPr>
                <w:sz w:val="24"/>
                <w:szCs w:val="24"/>
              </w:rPr>
            </w:pPr>
            <w:r w:rsidRPr="00E025B7">
              <w:rPr>
                <w:sz w:val="24"/>
                <w:szCs w:val="24"/>
              </w:rPr>
              <w:t xml:space="preserve">1.1 </w:t>
            </w:r>
            <w:r w:rsidR="00664C27" w:rsidRPr="00E025B7">
              <w:rPr>
                <w:sz w:val="24"/>
                <w:szCs w:val="24"/>
              </w:rPr>
              <w:t xml:space="preserve">Finns det uppgifter i handlingsprogrammet om mål (policy) och allmänna </w:t>
            </w:r>
            <w:proofErr w:type="spellStart"/>
            <w:r w:rsidR="00664C27" w:rsidRPr="00E025B7">
              <w:rPr>
                <w:sz w:val="24"/>
                <w:szCs w:val="24"/>
              </w:rPr>
              <w:t>handlingsprinciper</w:t>
            </w:r>
            <w:proofErr w:type="spellEnd"/>
            <w:r w:rsidR="00664C27" w:rsidRPr="00E025B7">
              <w:rPr>
                <w:sz w:val="24"/>
                <w:szCs w:val="24"/>
              </w:rPr>
              <w:t xml:space="preserve"> för hur er verksamhet ska förbereda er inför nödsituationer? Finns det mål för området som går att följa upp och utvärdera?</w:t>
            </w:r>
          </w:p>
          <w:p w14:paraId="0FAFD214" w14:textId="77777777" w:rsidR="008C21CF" w:rsidRPr="00E025B7" w:rsidRDefault="008C21CF" w:rsidP="008C21CF">
            <w:pPr>
              <w:rPr>
                <w:i/>
                <w:sz w:val="24"/>
                <w:szCs w:val="24"/>
              </w:rPr>
            </w:pPr>
          </w:p>
          <w:p w14:paraId="671B13D1" w14:textId="071001F6" w:rsidR="00664C27" w:rsidRPr="00822842" w:rsidRDefault="00664C27" w:rsidP="00664C27">
            <w:pPr>
              <w:rPr>
                <w:rFonts w:cs="Arial"/>
                <w:iCs/>
                <w:sz w:val="24"/>
                <w:szCs w:val="24"/>
                <w:highlight w:val="yellow"/>
              </w:rPr>
            </w:pPr>
            <w:r w:rsidRPr="00822842">
              <w:rPr>
                <w:rFonts w:cs="Arial"/>
                <w:iCs/>
                <w:sz w:val="24"/>
                <w:szCs w:val="24"/>
                <w:highlight w:val="yellow"/>
              </w:rPr>
              <w:t>Normalt förstås med policy ett ställningstagande</w:t>
            </w:r>
            <w:r w:rsidR="00CD6BB8" w:rsidRPr="00822842">
              <w:rPr>
                <w:rFonts w:cs="Arial"/>
                <w:iCs/>
                <w:sz w:val="24"/>
                <w:szCs w:val="24"/>
                <w:highlight w:val="yellow"/>
              </w:rPr>
              <w:t xml:space="preserve"> av högsta ledningen med en mer</w:t>
            </w:r>
            <w:r w:rsidRPr="00822842">
              <w:rPr>
                <w:rFonts w:cs="Arial"/>
                <w:iCs/>
                <w:sz w:val="24"/>
                <w:szCs w:val="24"/>
                <w:highlight w:val="yellow"/>
              </w:rPr>
              <w:t xml:space="preserve"> allmän deklaration eller viljeinriktning om säkerheten. En sådan allmän viljeinriktning bör “brytas ned” eller förtydligas av den operativa ledningen till mål och resultat som går att följa upp.</w:t>
            </w:r>
          </w:p>
          <w:p w14:paraId="14D42EDE" w14:textId="77777777" w:rsidR="00664C27" w:rsidRPr="00822842" w:rsidRDefault="00664C27" w:rsidP="00664C27">
            <w:pPr>
              <w:rPr>
                <w:rFonts w:cs="Arial"/>
                <w:iCs/>
                <w:sz w:val="24"/>
                <w:szCs w:val="24"/>
                <w:highlight w:val="yellow"/>
              </w:rPr>
            </w:pPr>
          </w:p>
          <w:p w14:paraId="2B16AA61" w14:textId="77777777" w:rsidR="00664C27" w:rsidRPr="00822842" w:rsidRDefault="00664C27" w:rsidP="00664C27">
            <w:pPr>
              <w:rPr>
                <w:rFonts w:cs="Arial"/>
                <w:iCs/>
                <w:sz w:val="24"/>
                <w:szCs w:val="24"/>
                <w:highlight w:val="yellow"/>
              </w:rPr>
            </w:pPr>
            <w:r w:rsidRPr="00822842">
              <w:rPr>
                <w:rFonts w:cs="Arial"/>
                <w:iCs/>
                <w:sz w:val="24"/>
                <w:szCs w:val="24"/>
                <w:highlight w:val="yellow"/>
              </w:rPr>
              <w:t>Av Sevesodirektivet framgår att planer för räddningsinsatser ska utarbetas med följande mål:</w:t>
            </w:r>
          </w:p>
          <w:p w14:paraId="1F9319C4" w14:textId="77777777" w:rsidR="00664C27" w:rsidRPr="00822842" w:rsidRDefault="00664C27" w:rsidP="00664C27">
            <w:pPr>
              <w:numPr>
                <w:ilvl w:val="0"/>
                <w:numId w:val="13"/>
              </w:numPr>
              <w:rPr>
                <w:rFonts w:cs="Arial"/>
                <w:iCs/>
                <w:sz w:val="24"/>
                <w:szCs w:val="24"/>
                <w:highlight w:val="yellow"/>
              </w:rPr>
            </w:pPr>
            <w:r w:rsidRPr="00822842">
              <w:rPr>
                <w:rFonts w:cs="Arial"/>
                <w:iCs/>
                <w:sz w:val="24"/>
                <w:szCs w:val="24"/>
                <w:highlight w:val="yellow"/>
              </w:rPr>
              <w:t>Avgränsa och ingripa mot olyckor så att följderna minimeras och de skador som orsakas på människor, miljö och egendom begränsas.</w:t>
            </w:r>
          </w:p>
          <w:p w14:paraId="69503577" w14:textId="77777777" w:rsidR="00664C27" w:rsidRPr="00822842" w:rsidRDefault="00664C27" w:rsidP="00664C27">
            <w:pPr>
              <w:numPr>
                <w:ilvl w:val="0"/>
                <w:numId w:val="13"/>
              </w:numPr>
              <w:rPr>
                <w:rFonts w:cs="Arial"/>
                <w:iCs/>
                <w:sz w:val="24"/>
                <w:szCs w:val="24"/>
                <w:highlight w:val="yellow"/>
              </w:rPr>
            </w:pPr>
            <w:r w:rsidRPr="00822842">
              <w:rPr>
                <w:rFonts w:cs="Arial"/>
                <w:iCs/>
                <w:sz w:val="24"/>
                <w:szCs w:val="24"/>
                <w:highlight w:val="yellow"/>
              </w:rPr>
              <w:t>Vidta nödvändiga åtgärder för att skydda människor och miljö från följderna av allvarliga olyckshändelser.</w:t>
            </w:r>
          </w:p>
          <w:p w14:paraId="451FF816" w14:textId="08F79B2B" w:rsidR="00664C27" w:rsidRPr="00822842" w:rsidRDefault="00664C27" w:rsidP="00664C27">
            <w:pPr>
              <w:numPr>
                <w:ilvl w:val="0"/>
                <w:numId w:val="13"/>
              </w:numPr>
              <w:rPr>
                <w:rFonts w:cs="Arial"/>
                <w:iCs/>
                <w:sz w:val="24"/>
                <w:szCs w:val="24"/>
                <w:highlight w:val="yellow"/>
              </w:rPr>
            </w:pPr>
            <w:r w:rsidRPr="00822842">
              <w:rPr>
                <w:rFonts w:cs="Arial"/>
                <w:iCs/>
                <w:sz w:val="24"/>
                <w:szCs w:val="24"/>
                <w:highlight w:val="yellow"/>
              </w:rPr>
              <w:t>Lämna nödvändig information till allmänheten och till berörda organ och myndigheter i området.</w:t>
            </w:r>
          </w:p>
          <w:p w14:paraId="00D28370" w14:textId="77777777" w:rsidR="005E5727" w:rsidRPr="00822842" w:rsidRDefault="00C101F0" w:rsidP="005E5727">
            <w:pPr>
              <w:numPr>
                <w:ilvl w:val="0"/>
                <w:numId w:val="13"/>
              </w:numPr>
              <w:rPr>
                <w:rFonts w:cs="Arial"/>
                <w:iCs/>
                <w:sz w:val="24"/>
                <w:szCs w:val="24"/>
                <w:highlight w:val="yellow"/>
              </w:rPr>
            </w:pPr>
            <w:r w:rsidRPr="00822842">
              <w:rPr>
                <w:rFonts w:cs="Arial"/>
                <w:iCs/>
                <w:sz w:val="24"/>
                <w:szCs w:val="24"/>
                <w:highlight w:val="yellow"/>
              </w:rPr>
              <w:t>Vidta åtgärder för att återställa och sanera miljön efter en allvarlig olyckshändelse</w:t>
            </w:r>
            <w:r w:rsidRPr="00822842">
              <w:rPr>
                <w:rFonts w:cs="Arial"/>
                <w:iCs/>
                <w:highlight w:val="yellow"/>
              </w:rPr>
              <w:t>.</w:t>
            </w:r>
          </w:p>
          <w:p w14:paraId="767D465F" w14:textId="0F21053C" w:rsidR="005E5727" w:rsidRPr="00C101F0" w:rsidRDefault="005E5727" w:rsidP="005E5727">
            <w:pPr>
              <w:rPr>
                <w:rFonts w:cs="Arial"/>
                <w:i/>
                <w:sz w:val="24"/>
                <w:szCs w:val="24"/>
              </w:rPr>
            </w:pPr>
          </w:p>
        </w:tc>
        <w:tc>
          <w:tcPr>
            <w:tcW w:w="4568" w:type="dxa"/>
          </w:tcPr>
          <w:p w14:paraId="3B1681A6" w14:textId="77777777" w:rsidR="001279D9" w:rsidRPr="00E025B7" w:rsidRDefault="001279D9" w:rsidP="004B7EBF">
            <w:pPr>
              <w:rPr>
                <w:sz w:val="24"/>
                <w:szCs w:val="24"/>
              </w:rPr>
            </w:pPr>
          </w:p>
        </w:tc>
      </w:tr>
      <w:tr w:rsidR="001279D9" w:rsidRPr="00E025B7" w14:paraId="62066A87" w14:textId="77777777" w:rsidTr="001279D9">
        <w:tc>
          <w:tcPr>
            <w:tcW w:w="9212" w:type="dxa"/>
            <w:gridSpan w:val="2"/>
          </w:tcPr>
          <w:p w14:paraId="513464A8" w14:textId="77777777" w:rsidR="001279D9" w:rsidRPr="00CD6BB8" w:rsidRDefault="001279D9" w:rsidP="001279D9">
            <w:pPr>
              <w:rPr>
                <w:rFonts w:ascii="Cambria" w:hAnsi="Cambria"/>
                <w:b/>
                <w:sz w:val="24"/>
                <w:szCs w:val="24"/>
              </w:rPr>
            </w:pPr>
            <w:r w:rsidRPr="00CD6BB8">
              <w:rPr>
                <w:rFonts w:ascii="Cambria" w:hAnsi="Cambria"/>
                <w:b/>
                <w:sz w:val="24"/>
                <w:szCs w:val="24"/>
              </w:rPr>
              <w:t xml:space="preserve">2. </w:t>
            </w:r>
            <w:r w:rsidR="00664C27" w:rsidRPr="00CD6BB8">
              <w:rPr>
                <w:rFonts w:ascii="Cambria" w:hAnsi="Cambria"/>
                <w:b/>
                <w:sz w:val="24"/>
                <w:szCs w:val="24"/>
              </w:rPr>
              <w:t>Intern plan för räddningsinsatser</w:t>
            </w:r>
          </w:p>
        </w:tc>
      </w:tr>
      <w:tr w:rsidR="001279D9" w:rsidRPr="00E025B7" w14:paraId="176B15C4" w14:textId="77777777" w:rsidTr="00CD6BB8">
        <w:tc>
          <w:tcPr>
            <w:tcW w:w="4644" w:type="dxa"/>
          </w:tcPr>
          <w:p w14:paraId="2B31B3A8" w14:textId="77777777" w:rsidR="00664C27" w:rsidRPr="00E025B7" w:rsidRDefault="00FB004D" w:rsidP="00664C27">
            <w:pPr>
              <w:pStyle w:val="Normalwebb"/>
              <w:spacing w:after="0"/>
              <w:rPr>
                <w:rFonts w:asciiTheme="minorHAnsi" w:hAnsiTheme="minorHAnsi"/>
              </w:rPr>
            </w:pPr>
            <w:r w:rsidRPr="00E025B7">
              <w:rPr>
                <w:rFonts w:asciiTheme="minorHAnsi" w:hAnsiTheme="minorHAnsi"/>
              </w:rPr>
              <w:t xml:space="preserve">2.1 </w:t>
            </w:r>
            <w:r w:rsidR="00664C27" w:rsidRPr="00E025B7">
              <w:rPr>
                <w:rFonts w:asciiTheme="minorHAnsi" w:hAnsiTheme="minorHAnsi"/>
              </w:rPr>
              <w:t>Finns det en intern plan för räddningsinsatser?</w:t>
            </w:r>
          </w:p>
          <w:p w14:paraId="4265B455" w14:textId="77777777" w:rsidR="00664C27" w:rsidRPr="00E025B7" w:rsidRDefault="00664C27" w:rsidP="00664C27">
            <w:pPr>
              <w:pStyle w:val="Normalwebb"/>
              <w:spacing w:after="0"/>
              <w:rPr>
                <w:rFonts w:asciiTheme="minorHAnsi" w:hAnsiTheme="minorHAnsi"/>
              </w:rPr>
            </w:pPr>
            <w:r w:rsidRPr="00E025B7">
              <w:rPr>
                <w:rFonts w:asciiTheme="minorHAnsi" w:hAnsiTheme="minorHAnsi"/>
              </w:rPr>
              <w:t>Om ja:</w:t>
            </w:r>
          </w:p>
          <w:p w14:paraId="52C40BE0" w14:textId="77777777" w:rsidR="00664C27" w:rsidRPr="00E025B7" w:rsidRDefault="00664C27" w:rsidP="00664C27">
            <w:pPr>
              <w:pStyle w:val="Normalwebb"/>
              <w:spacing w:after="0"/>
              <w:rPr>
                <w:rFonts w:asciiTheme="minorHAnsi" w:hAnsiTheme="minorHAnsi"/>
              </w:rPr>
            </w:pPr>
            <w:r w:rsidRPr="00E025B7">
              <w:rPr>
                <w:rFonts w:asciiTheme="minorHAnsi" w:hAnsiTheme="minorHAnsi"/>
              </w:rPr>
              <w:t xml:space="preserve">När är den framtagen (datum)? </w:t>
            </w:r>
          </w:p>
          <w:p w14:paraId="460878E6" w14:textId="77777777" w:rsidR="00664C27" w:rsidRPr="00E025B7" w:rsidRDefault="00664C27" w:rsidP="00664C27">
            <w:pPr>
              <w:pStyle w:val="Normalwebb"/>
              <w:spacing w:after="0"/>
              <w:rPr>
                <w:rFonts w:asciiTheme="minorHAnsi" w:hAnsiTheme="minorHAnsi"/>
              </w:rPr>
            </w:pPr>
            <w:r w:rsidRPr="00E025B7">
              <w:rPr>
                <w:rFonts w:asciiTheme="minorHAnsi" w:hAnsiTheme="minorHAnsi"/>
              </w:rPr>
              <w:t xml:space="preserve">Av vem är den framtagen? </w:t>
            </w:r>
          </w:p>
          <w:p w14:paraId="4E12F84E" w14:textId="77777777" w:rsidR="00FB004D" w:rsidRPr="00E025B7" w:rsidRDefault="00664C27" w:rsidP="00664C27">
            <w:pPr>
              <w:pStyle w:val="Normalwebb"/>
              <w:spacing w:after="0"/>
              <w:rPr>
                <w:rFonts w:asciiTheme="minorHAnsi" w:hAnsiTheme="minorHAnsi"/>
              </w:rPr>
            </w:pPr>
            <w:r w:rsidRPr="00E025B7">
              <w:rPr>
                <w:rFonts w:asciiTheme="minorHAnsi" w:hAnsiTheme="minorHAnsi"/>
              </w:rPr>
              <w:t>Vem har godkänt/fastställt planen?</w:t>
            </w:r>
          </w:p>
          <w:p w14:paraId="596863FB" w14:textId="77777777" w:rsidR="001279D9" w:rsidRPr="00822842" w:rsidRDefault="00617268" w:rsidP="00FB004D">
            <w:pPr>
              <w:pStyle w:val="Normalwebb"/>
              <w:spacing w:before="0" w:beforeAutospacing="0" w:after="0" w:afterAutospacing="0"/>
              <w:rPr>
                <w:rFonts w:asciiTheme="minorHAnsi" w:hAnsiTheme="minorHAnsi" w:cs="Arial"/>
                <w:iCs/>
              </w:rPr>
            </w:pPr>
            <w:r w:rsidRPr="00822842">
              <w:rPr>
                <w:rFonts w:asciiTheme="minorHAnsi" w:hAnsiTheme="minorHAnsi" w:cs="Arial"/>
                <w:iCs/>
                <w:highlight w:val="yellow"/>
              </w:rPr>
              <w:lastRenderedPageBreak/>
              <w:t>Checklistan förutsätter att det finns en intern plan för räddningsinsatser att granska och bedöma. Om planen saknas är det inte meningsfullt att genomföra inspektionen.</w:t>
            </w:r>
          </w:p>
          <w:p w14:paraId="6D14AE6A" w14:textId="4AC3ED03" w:rsidR="00CD6BB8" w:rsidRPr="00E025B7" w:rsidRDefault="00CD6BB8" w:rsidP="00FB004D">
            <w:pPr>
              <w:pStyle w:val="Normalwebb"/>
              <w:spacing w:before="0" w:beforeAutospacing="0" w:after="0" w:afterAutospacing="0"/>
              <w:rPr>
                <w:rFonts w:asciiTheme="minorHAnsi" w:hAnsiTheme="minorHAnsi"/>
                <w:i/>
              </w:rPr>
            </w:pPr>
          </w:p>
        </w:tc>
        <w:tc>
          <w:tcPr>
            <w:tcW w:w="4568" w:type="dxa"/>
          </w:tcPr>
          <w:p w14:paraId="77D3E7A8" w14:textId="77777777" w:rsidR="001279D9" w:rsidRPr="00E025B7" w:rsidRDefault="001279D9" w:rsidP="004B7EBF">
            <w:pPr>
              <w:rPr>
                <w:sz w:val="24"/>
                <w:szCs w:val="24"/>
              </w:rPr>
            </w:pPr>
          </w:p>
        </w:tc>
      </w:tr>
      <w:tr w:rsidR="001279D9" w:rsidRPr="00E025B7" w14:paraId="51B5E341" w14:textId="77777777" w:rsidTr="00CD6BB8">
        <w:tc>
          <w:tcPr>
            <w:tcW w:w="4644" w:type="dxa"/>
          </w:tcPr>
          <w:p w14:paraId="022EABE4" w14:textId="77777777" w:rsidR="00C67033" w:rsidRPr="00E025B7" w:rsidRDefault="00C67033" w:rsidP="00C67033">
            <w:pPr>
              <w:snapToGrid w:val="0"/>
              <w:rPr>
                <w:bCs/>
                <w:sz w:val="24"/>
                <w:szCs w:val="24"/>
              </w:rPr>
            </w:pPr>
            <w:r w:rsidRPr="00E025B7">
              <w:rPr>
                <w:bCs/>
                <w:sz w:val="24"/>
                <w:szCs w:val="24"/>
              </w:rPr>
              <w:t xml:space="preserve">2.2 </w:t>
            </w:r>
            <w:r w:rsidR="00617268" w:rsidRPr="00E025B7">
              <w:rPr>
                <w:bCs/>
                <w:sz w:val="24"/>
                <w:szCs w:val="24"/>
              </w:rPr>
              <w:t>Är planen, delarna av planen, de eventuella instruktioner som ges utifrån planerna, samt rutinerna för utformning, prövning och utbildning av planerna försedda med datum och/eller versionsnummer så att man vet vilken version som är den gällande?</w:t>
            </w:r>
          </w:p>
          <w:p w14:paraId="2F5E11DE" w14:textId="77777777" w:rsidR="00C67033" w:rsidRPr="00E025B7" w:rsidRDefault="00C67033" w:rsidP="00617268">
            <w:pPr>
              <w:rPr>
                <w:i/>
                <w:sz w:val="24"/>
                <w:szCs w:val="24"/>
              </w:rPr>
            </w:pPr>
          </w:p>
        </w:tc>
        <w:tc>
          <w:tcPr>
            <w:tcW w:w="4568" w:type="dxa"/>
          </w:tcPr>
          <w:p w14:paraId="219AFBAD" w14:textId="77777777" w:rsidR="001279D9" w:rsidRPr="00E025B7" w:rsidRDefault="001279D9" w:rsidP="004B7EBF">
            <w:pPr>
              <w:rPr>
                <w:sz w:val="24"/>
                <w:szCs w:val="24"/>
              </w:rPr>
            </w:pPr>
          </w:p>
        </w:tc>
      </w:tr>
      <w:tr w:rsidR="00DE68FF" w:rsidRPr="00E025B7" w14:paraId="1ABBA2F6" w14:textId="77777777" w:rsidTr="006E323F">
        <w:tc>
          <w:tcPr>
            <w:tcW w:w="9212" w:type="dxa"/>
            <w:gridSpan w:val="2"/>
          </w:tcPr>
          <w:p w14:paraId="49DC126C" w14:textId="77777777" w:rsidR="00DE68FF" w:rsidRPr="00CD6BB8" w:rsidRDefault="00617268" w:rsidP="006E323F">
            <w:pPr>
              <w:rPr>
                <w:rFonts w:ascii="Cambria" w:hAnsi="Cambria"/>
                <w:b/>
                <w:sz w:val="24"/>
                <w:szCs w:val="24"/>
              </w:rPr>
            </w:pPr>
            <w:r w:rsidRPr="00CD6BB8">
              <w:rPr>
                <w:rFonts w:ascii="Cambria" w:hAnsi="Cambria"/>
                <w:b/>
                <w:sz w:val="24"/>
                <w:szCs w:val="24"/>
              </w:rPr>
              <w:t>3</w:t>
            </w:r>
            <w:r w:rsidR="00DE68FF" w:rsidRPr="00CD6BB8">
              <w:rPr>
                <w:rFonts w:ascii="Cambria" w:hAnsi="Cambria"/>
                <w:b/>
                <w:sz w:val="24"/>
                <w:szCs w:val="24"/>
              </w:rPr>
              <w:t xml:space="preserve">. </w:t>
            </w:r>
            <w:r w:rsidRPr="00CD6BB8">
              <w:rPr>
                <w:rFonts w:ascii="Cambria" w:hAnsi="Cambria"/>
                <w:b/>
                <w:sz w:val="24"/>
                <w:szCs w:val="24"/>
              </w:rPr>
              <w:t>Fördelning av uppgifter och organisation</w:t>
            </w:r>
          </w:p>
        </w:tc>
      </w:tr>
      <w:tr w:rsidR="00DE68FF" w:rsidRPr="00E025B7" w14:paraId="3EFB5BEF" w14:textId="77777777" w:rsidTr="00CD6BB8">
        <w:tc>
          <w:tcPr>
            <w:tcW w:w="4644" w:type="dxa"/>
          </w:tcPr>
          <w:p w14:paraId="2B677629" w14:textId="77777777" w:rsidR="00DE68FF" w:rsidRPr="00E025B7" w:rsidRDefault="00DE68FF" w:rsidP="00DE68FF">
            <w:pPr>
              <w:snapToGrid w:val="0"/>
              <w:rPr>
                <w:bCs/>
                <w:sz w:val="24"/>
                <w:szCs w:val="24"/>
              </w:rPr>
            </w:pPr>
            <w:r w:rsidRPr="00E025B7">
              <w:rPr>
                <w:bCs/>
                <w:sz w:val="24"/>
                <w:szCs w:val="24"/>
              </w:rPr>
              <w:t xml:space="preserve">3.1 </w:t>
            </w:r>
            <w:r w:rsidR="00617268" w:rsidRPr="00E025B7">
              <w:rPr>
                <w:bCs/>
                <w:sz w:val="24"/>
                <w:szCs w:val="24"/>
              </w:rPr>
              <w:t>Framgår det vem (namn) eller vilka (vilka befattningar) som har befogenhet att starta en intern räddningsinsats samt vem eller vilka som har till uppgift att sköta samordningen av omedelbara räddningsinsatser?</w:t>
            </w:r>
          </w:p>
          <w:p w14:paraId="1CB66070" w14:textId="77777777" w:rsidR="00DE68FF" w:rsidRPr="00E025B7" w:rsidRDefault="00DE68FF" w:rsidP="00DE68FF">
            <w:pPr>
              <w:snapToGrid w:val="0"/>
              <w:rPr>
                <w:i/>
                <w:sz w:val="24"/>
                <w:szCs w:val="24"/>
              </w:rPr>
            </w:pPr>
          </w:p>
          <w:p w14:paraId="1B9E79C3" w14:textId="77777777" w:rsidR="00DE68FF" w:rsidRPr="00822842" w:rsidRDefault="00617268" w:rsidP="00DE68FF">
            <w:pPr>
              <w:snapToGrid w:val="0"/>
              <w:rPr>
                <w:iCs/>
                <w:sz w:val="24"/>
                <w:szCs w:val="24"/>
              </w:rPr>
            </w:pPr>
            <w:r w:rsidRPr="00822842">
              <w:rPr>
                <w:iCs/>
                <w:sz w:val="24"/>
                <w:szCs w:val="24"/>
                <w:highlight w:val="yellow"/>
              </w:rPr>
              <w:t xml:space="preserve">En räddningsinsats kan innebära exempelvis att utrymma personal, rädda liv, släcka brand, stoppa utflöde samt att styra och stoppa vissa processer. Ibland är det självklart att </w:t>
            </w:r>
            <w:proofErr w:type="gramStart"/>
            <w:r w:rsidRPr="00822842">
              <w:rPr>
                <w:iCs/>
                <w:sz w:val="24"/>
                <w:szCs w:val="24"/>
                <w:highlight w:val="yellow"/>
              </w:rPr>
              <w:t>t.ex.</w:t>
            </w:r>
            <w:proofErr w:type="gramEnd"/>
            <w:r w:rsidRPr="00822842">
              <w:rPr>
                <w:iCs/>
                <w:sz w:val="24"/>
                <w:szCs w:val="24"/>
                <w:highlight w:val="yellow"/>
              </w:rPr>
              <w:t xml:space="preserve"> operatören eller de som har övat en viss insats ska ha befogenhet att sköta samordningen av omedelbara insatser. Ibland kan det dock behöva klargöras vem som ska sköta samordningen. För genomgripande insatser kan det vara lämpligt att specificera vem eller vilka som har befogenhet att starta räddningsinsatsen.</w:t>
            </w:r>
          </w:p>
          <w:p w14:paraId="2B314EAA" w14:textId="77777777" w:rsidR="00DE68FF" w:rsidRPr="00E025B7" w:rsidRDefault="00DE68FF" w:rsidP="006E323F">
            <w:pPr>
              <w:rPr>
                <w:sz w:val="24"/>
                <w:szCs w:val="24"/>
              </w:rPr>
            </w:pPr>
          </w:p>
        </w:tc>
        <w:tc>
          <w:tcPr>
            <w:tcW w:w="4568" w:type="dxa"/>
          </w:tcPr>
          <w:p w14:paraId="281EC1BE" w14:textId="77777777" w:rsidR="00DE68FF" w:rsidRPr="00E025B7" w:rsidRDefault="00DE68FF" w:rsidP="004B7EBF">
            <w:pPr>
              <w:rPr>
                <w:sz w:val="24"/>
                <w:szCs w:val="24"/>
              </w:rPr>
            </w:pPr>
          </w:p>
        </w:tc>
      </w:tr>
      <w:tr w:rsidR="00DE68FF" w:rsidRPr="00E025B7" w14:paraId="06DCD058" w14:textId="77777777" w:rsidTr="00CD6BB8">
        <w:tc>
          <w:tcPr>
            <w:tcW w:w="4644" w:type="dxa"/>
          </w:tcPr>
          <w:p w14:paraId="4C02A55B" w14:textId="77777777" w:rsidR="00537DBE" w:rsidRPr="00E025B7" w:rsidRDefault="00537DBE" w:rsidP="00537DBE">
            <w:pPr>
              <w:snapToGrid w:val="0"/>
              <w:rPr>
                <w:bCs/>
                <w:sz w:val="24"/>
                <w:szCs w:val="24"/>
              </w:rPr>
            </w:pPr>
            <w:r w:rsidRPr="00E025B7">
              <w:rPr>
                <w:bCs/>
                <w:sz w:val="24"/>
                <w:szCs w:val="24"/>
              </w:rPr>
              <w:t xml:space="preserve">3.2 </w:t>
            </w:r>
            <w:r w:rsidR="00617268" w:rsidRPr="00E025B7">
              <w:rPr>
                <w:bCs/>
                <w:sz w:val="24"/>
                <w:szCs w:val="24"/>
              </w:rPr>
              <w:t>Finns det rutiner utarbetade för samarbetet mellan räddningstjänstens räddningsledare och den eller de vid verksamheten som bistår räddningstjänsten vid en räddningsinsats?</w:t>
            </w:r>
          </w:p>
          <w:p w14:paraId="1C8E837B" w14:textId="77777777" w:rsidR="00537DBE" w:rsidRPr="00E025B7" w:rsidRDefault="00537DBE" w:rsidP="00537DBE">
            <w:pPr>
              <w:snapToGrid w:val="0"/>
              <w:rPr>
                <w:b/>
                <w:bCs/>
                <w:sz w:val="24"/>
                <w:szCs w:val="24"/>
              </w:rPr>
            </w:pPr>
          </w:p>
          <w:p w14:paraId="2256BCFC" w14:textId="77777777" w:rsidR="00DE68FF" w:rsidRPr="00822842" w:rsidRDefault="00617268" w:rsidP="006E323F">
            <w:pPr>
              <w:pStyle w:val="Normalwebb"/>
              <w:spacing w:before="0" w:beforeAutospacing="0" w:after="0" w:afterAutospacing="0"/>
              <w:rPr>
                <w:rFonts w:asciiTheme="minorHAnsi" w:hAnsiTheme="minorHAnsi"/>
                <w:iCs/>
              </w:rPr>
            </w:pPr>
            <w:r w:rsidRPr="00822842">
              <w:rPr>
                <w:rFonts w:asciiTheme="minorHAnsi" w:hAnsiTheme="minorHAnsi"/>
                <w:bCs/>
                <w:iCs/>
                <w:highlight w:val="yellow"/>
              </w:rPr>
              <w:t xml:space="preserve">Kan det exempelvis vara lämpligt att ange att man ska mötas upp på en särskild plats? Har men tagit reda på vilken personal som besitter sådan information eller kunskap om anläggningen som är av nytta för räddningstjänsten. Är det klart för dem som har till uppgift att sköta samordningen av </w:t>
            </w:r>
            <w:r w:rsidRPr="00822842">
              <w:rPr>
                <w:rFonts w:asciiTheme="minorHAnsi" w:hAnsiTheme="minorHAnsi"/>
                <w:bCs/>
                <w:iCs/>
                <w:highlight w:val="yellow"/>
              </w:rPr>
              <w:lastRenderedPageBreak/>
              <w:t>omedelbara räddningsinsatser att de är underordnade kommunens räddningstjänst och vid en insats i ledningshänseende underställda räddningstjänstens räddningsledare. Är ansvarsfördelningen i övrigt tydlig och lämplig?</w:t>
            </w:r>
          </w:p>
          <w:p w14:paraId="749CC4F8" w14:textId="77777777" w:rsidR="00DE68FF" w:rsidRPr="00E025B7" w:rsidRDefault="00DE68FF" w:rsidP="006E323F">
            <w:pPr>
              <w:rPr>
                <w:sz w:val="24"/>
                <w:szCs w:val="24"/>
              </w:rPr>
            </w:pPr>
          </w:p>
        </w:tc>
        <w:tc>
          <w:tcPr>
            <w:tcW w:w="4568" w:type="dxa"/>
          </w:tcPr>
          <w:p w14:paraId="7385DBBD" w14:textId="77777777" w:rsidR="00DE68FF" w:rsidRPr="00E025B7" w:rsidRDefault="00DE68FF" w:rsidP="006E323F">
            <w:pPr>
              <w:rPr>
                <w:sz w:val="24"/>
                <w:szCs w:val="24"/>
              </w:rPr>
            </w:pPr>
          </w:p>
          <w:p w14:paraId="714BDFFD" w14:textId="77777777" w:rsidR="00DE68FF" w:rsidRPr="00E025B7" w:rsidRDefault="00DE68FF" w:rsidP="006E323F">
            <w:pPr>
              <w:rPr>
                <w:sz w:val="24"/>
                <w:szCs w:val="24"/>
              </w:rPr>
            </w:pPr>
          </w:p>
        </w:tc>
      </w:tr>
      <w:tr w:rsidR="00060025" w:rsidRPr="00E025B7" w14:paraId="58D85638" w14:textId="77777777" w:rsidTr="00CD6BB8">
        <w:tc>
          <w:tcPr>
            <w:tcW w:w="4644" w:type="dxa"/>
          </w:tcPr>
          <w:p w14:paraId="603174F1" w14:textId="1B9B4F4D" w:rsidR="00060025" w:rsidRPr="00E025B7" w:rsidRDefault="00060025" w:rsidP="00060025">
            <w:pPr>
              <w:snapToGrid w:val="0"/>
              <w:rPr>
                <w:bCs/>
                <w:sz w:val="24"/>
                <w:szCs w:val="24"/>
              </w:rPr>
            </w:pPr>
            <w:r w:rsidRPr="00E025B7">
              <w:rPr>
                <w:bCs/>
                <w:sz w:val="24"/>
                <w:szCs w:val="24"/>
              </w:rPr>
              <w:t xml:space="preserve">3.3 Vid en allvarlig olycka kan det bli aktuellt att fatta beslut om att avbryta produktionen och att fatta beslut om att återuppta produktionen. </w:t>
            </w:r>
            <w:r w:rsidR="00AF34FE">
              <w:rPr>
                <w:bCs/>
                <w:sz w:val="24"/>
                <w:szCs w:val="24"/>
              </w:rPr>
              <w:t>Hur k</w:t>
            </w:r>
            <w:r w:rsidRPr="00E025B7">
              <w:rPr>
                <w:bCs/>
                <w:sz w:val="24"/>
                <w:szCs w:val="24"/>
              </w:rPr>
              <w:t xml:space="preserve">largörs det i den interna planen för räddningsinsatser vem som </w:t>
            </w:r>
            <w:r w:rsidR="009D6160">
              <w:rPr>
                <w:bCs/>
                <w:sz w:val="24"/>
                <w:szCs w:val="24"/>
              </w:rPr>
              <w:t>har mandat att besluta</w:t>
            </w:r>
            <w:r w:rsidRPr="00E025B7">
              <w:rPr>
                <w:bCs/>
                <w:sz w:val="24"/>
                <w:szCs w:val="24"/>
              </w:rPr>
              <w:t xml:space="preserve"> om att avbryta produktionen och vem som </w:t>
            </w:r>
            <w:r w:rsidR="009D6160">
              <w:rPr>
                <w:bCs/>
                <w:sz w:val="24"/>
                <w:szCs w:val="24"/>
              </w:rPr>
              <w:t>har mandat att besluta</w:t>
            </w:r>
            <w:r w:rsidRPr="00E025B7">
              <w:rPr>
                <w:bCs/>
                <w:sz w:val="24"/>
                <w:szCs w:val="24"/>
              </w:rPr>
              <w:t xml:space="preserve"> om att återuppta produktionen?</w:t>
            </w:r>
          </w:p>
          <w:p w14:paraId="64602B7F" w14:textId="77777777" w:rsidR="00060025" w:rsidRPr="00E025B7" w:rsidRDefault="00060025" w:rsidP="00060025">
            <w:pPr>
              <w:snapToGrid w:val="0"/>
              <w:rPr>
                <w:bCs/>
                <w:sz w:val="24"/>
                <w:szCs w:val="24"/>
              </w:rPr>
            </w:pPr>
          </w:p>
          <w:p w14:paraId="5871A132" w14:textId="77777777" w:rsidR="00060025" w:rsidRPr="00822842" w:rsidRDefault="00060025" w:rsidP="00060025">
            <w:pPr>
              <w:pStyle w:val="Normalwebb"/>
              <w:spacing w:before="0" w:beforeAutospacing="0" w:after="0" w:afterAutospacing="0"/>
              <w:rPr>
                <w:rFonts w:asciiTheme="minorHAnsi" w:hAnsiTheme="minorHAnsi"/>
                <w:iCs/>
              </w:rPr>
            </w:pPr>
            <w:r w:rsidRPr="00822842">
              <w:rPr>
                <w:rFonts w:asciiTheme="minorHAnsi" w:hAnsiTheme="minorHAnsi"/>
                <w:bCs/>
                <w:iCs/>
                <w:highlight w:val="yellow"/>
              </w:rPr>
              <w:t>Det kan finnas en rutin för hur företaget och räddningstjänsten tillsammans bedömer att faran är över och att tillstånd ges att återgå till utrymda områden.</w:t>
            </w:r>
          </w:p>
          <w:p w14:paraId="69F74025" w14:textId="77777777" w:rsidR="00060025" w:rsidRPr="00E025B7" w:rsidRDefault="00060025" w:rsidP="00060025">
            <w:pPr>
              <w:snapToGrid w:val="0"/>
              <w:rPr>
                <w:bCs/>
                <w:sz w:val="24"/>
                <w:szCs w:val="24"/>
              </w:rPr>
            </w:pPr>
          </w:p>
        </w:tc>
        <w:tc>
          <w:tcPr>
            <w:tcW w:w="4568" w:type="dxa"/>
          </w:tcPr>
          <w:p w14:paraId="2E4CF178" w14:textId="77777777" w:rsidR="00060025" w:rsidRPr="00E025B7" w:rsidRDefault="00060025" w:rsidP="004B7EBF">
            <w:pPr>
              <w:rPr>
                <w:sz w:val="24"/>
                <w:szCs w:val="24"/>
              </w:rPr>
            </w:pPr>
          </w:p>
        </w:tc>
      </w:tr>
      <w:tr w:rsidR="00060025" w:rsidRPr="00E025B7" w14:paraId="68FC1C63" w14:textId="77777777" w:rsidTr="00CD6BB8">
        <w:tc>
          <w:tcPr>
            <w:tcW w:w="4644" w:type="dxa"/>
          </w:tcPr>
          <w:p w14:paraId="7E708313" w14:textId="77777777" w:rsidR="00060025" w:rsidRPr="00E025B7" w:rsidRDefault="00060025" w:rsidP="00060025">
            <w:pPr>
              <w:snapToGrid w:val="0"/>
              <w:rPr>
                <w:bCs/>
                <w:sz w:val="24"/>
                <w:szCs w:val="24"/>
              </w:rPr>
            </w:pPr>
            <w:r w:rsidRPr="00E025B7">
              <w:rPr>
                <w:bCs/>
                <w:sz w:val="24"/>
                <w:szCs w:val="24"/>
              </w:rPr>
              <w:t>3.4 Framgår det vilken eller vilka företrädare i verksamheten som ansvarar för att upprätta, utvärdera och revidera planerna för räddningsinsatser och vem som ska sköta kontakten med kommunen i fråga om upprättande av kommunens plan för räddningsinsatser?</w:t>
            </w:r>
          </w:p>
          <w:p w14:paraId="3D615CD9" w14:textId="303DF4DF" w:rsidR="00060025" w:rsidRPr="00AF34FE" w:rsidRDefault="00060025" w:rsidP="00060025">
            <w:pPr>
              <w:snapToGrid w:val="0"/>
              <w:rPr>
                <w:bCs/>
                <w:sz w:val="24"/>
                <w:szCs w:val="24"/>
              </w:rPr>
            </w:pPr>
          </w:p>
          <w:p w14:paraId="53E7D5D1" w14:textId="0AC284BF" w:rsidR="00AF34FE" w:rsidRPr="00AF34FE" w:rsidRDefault="00AF34FE" w:rsidP="00060025">
            <w:pPr>
              <w:snapToGrid w:val="0"/>
              <w:rPr>
                <w:bCs/>
                <w:sz w:val="24"/>
                <w:szCs w:val="24"/>
              </w:rPr>
            </w:pPr>
            <w:r w:rsidRPr="00AF34FE">
              <w:rPr>
                <w:bCs/>
                <w:sz w:val="24"/>
                <w:szCs w:val="24"/>
              </w:rPr>
              <w:t xml:space="preserve">Hur går man </w:t>
            </w:r>
            <w:proofErr w:type="gramStart"/>
            <w:r w:rsidRPr="00AF34FE">
              <w:rPr>
                <w:bCs/>
                <w:sz w:val="24"/>
                <w:szCs w:val="24"/>
              </w:rPr>
              <w:t>till  väga</w:t>
            </w:r>
            <w:proofErr w:type="gramEnd"/>
            <w:r w:rsidRPr="00AF34FE">
              <w:rPr>
                <w:bCs/>
                <w:sz w:val="24"/>
                <w:szCs w:val="24"/>
              </w:rPr>
              <w:t xml:space="preserve"> och hur ofta sker det?</w:t>
            </w:r>
          </w:p>
          <w:p w14:paraId="5B33CEDE" w14:textId="77777777" w:rsidR="00060025" w:rsidRPr="00AF34FE" w:rsidRDefault="00060025" w:rsidP="00060025">
            <w:pPr>
              <w:pStyle w:val="Normalwebb"/>
              <w:spacing w:before="0" w:beforeAutospacing="0" w:after="0" w:afterAutospacing="0"/>
              <w:rPr>
                <w:rFonts w:asciiTheme="minorHAnsi" w:eastAsiaTheme="minorHAnsi" w:hAnsiTheme="minorHAnsi" w:cstheme="minorBidi"/>
                <w:bCs/>
                <w:lang w:eastAsia="en-US"/>
              </w:rPr>
            </w:pPr>
          </w:p>
        </w:tc>
        <w:tc>
          <w:tcPr>
            <w:tcW w:w="4568" w:type="dxa"/>
          </w:tcPr>
          <w:p w14:paraId="5FDAD3CC" w14:textId="77777777" w:rsidR="00060025" w:rsidRPr="00E025B7" w:rsidRDefault="00060025" w:rsidP="004B7EBF">
            <w:pPr>
              <w:rPr>
                <w:sz w:val="24"/>
                <w:szCs w:val="24"/>
              </w:rPr>
            </w:pPr>
          </w:p>
        </w:tc>
      </w:tr>
      <w:tr w:rsidR="00060025" w:rsidRPr="00E025B7" w14:paraId="06B1F2E5" w14:textId="77777777" w:rsidTr="006E323F">
        <w:tc>
          <w:tcPr>
            <w:tcW w:w="9212" w:type="dxa"/>
            <w:gridSpan w:val="2"/>
          </w:tcPr>
          <w:p w14:paraId="2AD9F5A8" w14:textId="77777777" w:rsidR="00060025" w:rsidRPr="00CD6BB8" w:rsidRDefault="00060025" w:rsidP="00060025">
            <w:pPr>
              <w:rPr>
                <w:rFonts w:ascii="Cambria" w:hAnsi="Cambria"/>
                <w:b/>
                <w:sz w:val="24"/>
                <w:szCs w:val="24"/>
              </w:rPr>
            </w:pPr>
            <w:r w:rsidRPr="00CD6BB8">
              <w:rPr>
                <w:rFonts w:ascii="Cambria" w:hAnsi="Cambria"/>
                <w:b/>
                <w:sz w:val="24"/>
                <w:szCs w:val="24"/>
              </w:rPr>
              <w:t>4. Samordning med kommunen och andra</w:t>
            </w:r>
          </w:p>
        </w:tc>
      </w:tr>
      <w:tr w:rsidR="00060025" w:rsidRPr="00E025B7" w14:paraId="6661888B" w14:textId="77777777" w:rsidTr="00CD6BB8">
        <w:tc>
          <w:tcPr>
            <w:tcW w:w="4644" w:type="dxa"/>
          </w:tcPr>
          <w:p w14:paraId="73BFEBE4" w14:textId="0869E428" w:rsidR="00060025" w:rsidRPr="00E025B7" w:rsidRDefault="00060025" w:rsidP="00060025">
            <w:pPr>
              <w:snapToGrid w:val="0"/>
              <w:rPr>
                <w:sz w:val="24"/>
                <w:szCs w:val="24"/>
              </w:rPr>
            </w:pPr>
            <w:r w:rsidRPr="00E025B7">
              <w:rPr>
                <w:bCs/>
                <w:sz w:val="24"/>
                <w:szCs w:val="24"/>
              </w:rPr>
              <w:t xml:space="preserve">4.1 </w:t>
            </w:r>
            <w:r w:rsidR="00AF34FE">
              <w:rPr>
                <w:bCs/>
                <w:sz w:val="24"/>
                <w:szCs w:val="24"/>
              </w:rPr>
              <w:t xml:space="preserve">Vilka rutiner </w:t>
            </w:r>
            <w:r w:rsidRPr="00E025B7">
              <w:rPr>
                <w:bCs/>
                <w:sz w:val="24"/>
                <w:szCs w:val="24"/>
              </w:rPr>
              <w:t xml:space="preserve">finns </w:t>
            </w:r>
            <w:r w:rsidR="00AF34FE">
              <w:rPr>
                <w:bCs/>
                <w:sz w:val="24"/>
                <w:szCs w:val="24"/>
              </w:rPr>
              <w:t xml:space="preserve">det </w:t>
            </w:r>
            <w:r w:rsidRPr="00E025B7">
              <w:rPr>
                <w:bCs/>
                <w:sz w:val="24"/>
                <w:szCs w:val="24"/>
              </w:rPr>
              <w:t>för samarbete med kommunen vad gäller framtagande och revidering av planer för räddningsinsatser?</w:t>
            </w:r>
          </w:p>
          <w:p w14:paraId="24C98C94" w14:textId="77777777" w:rsidR="00060025" w:rsidRPr="00E025B7" w:rsidRDefault="00060025" w:rsidP="00060025">
            <w:pPr>
              <w:snapToGrid w:val="0"/>
              <w:rPr>
                <w:sz w:val="24"/>
                <w:szCs w:val="24"/>
              </w:rPr>
            </w:pPr>
          </w:p>
          <w:p w14:paraId="09460950" w14:textId="77777777" w:rsidR="00C101F0" w:rsidRPr="00E025B7" w:rsidRDefault="00C101F0" w:rsidP="00C101F0">
            <w:pPr>
              <w:pStyle w:val="Normalwebb"/>
              <w:spacing w:before="0" w:beforeAutospacing="0" w:after="0" w:afterAutospacing="0"/>
              <w:rPr>
                <w:rFonts w:asciiTheme="minorHAnsi" w:hAnsiTheme="minorHAnsi"/>
                <w:i/>
              </w:rPr>
            </w:pPr>
            <w:r w:rsidRPr="00E025B7">
              <w:rPr>
                <w:rFonts w:asciiTheme="minorHAnsi" w:eastAsiaTheme="minorHAnsi" w:hAnsiTheme="minorHAnsi" w:cstheme="minorBidi"/>
                <w:bCs/>
                <w:i/>
                <w:lang w:eastAsia="en-US"/>
              </w:rPr>
              <w:t>Hur har samarbetet med kommunens räddningstjänst fungerat? Vilka initiativ har ni tagit för samarbete med kommunens räddningstjänst med avseende på er interna och kommunens plan för räddningsinsatser?</w:t>
            </w:r>
          </w:p>
          <w:p w14:paraId="6322E241" w14:textId="77777777" w:rsidR="00060025" w:rsidRPr="00E025B7" w:rsidRDefault="00060025" w:rsidP="00060025">
            <w:pPr>
              <w:snapToGrid w:val="0"/>
              <w:rPr>
                <w:sz w:val="24"/>
                <w:szCs w:val="24"/>
              </w:rPr>
            </w:pPr>
          </w:p>
          <w:p w14:paraId="3AF7CB2F" w14:textId="7E1352D3" w:rsidR="00060025" w:rsidRPr="00822842" w:rsidRDefault="00AF34FE" w:rsidP="00CD6BB8">
            <w:pPr>
              <w:snapToGrid w:val="0"/>
              <w:rPr>
                <w:iCs/>
                <w:sz w:val="24"/>
                <w:szCs w:val="24"/>
              </w:rPr>
            </w:pPr>
            <w:r w:rsidRPr="00822842">
              <w:rPr>
                <w:bCs/>
                <w:iCs/>
                <w:sz w:val="24"/>
                <w:szCs w:val="24"/>
                <w:highlight w:val="yellow"/>
              </w:rPr>
              <w:t>I</w:t>
            </w:r>
            <w:r w:rsidR="00060025" w:rsidRPr="00822842">
              <w:rPr>
                <w:bCs/>
                <w:iCs/>
                <w:sz w:val="24"/>
                <w:szCs w:val="24"/>
                <w:highlight w:val="yellow"/>
              </w:rPr>
              <w:t xml:space="preserve"> s</w:t>
            </w:r>
            <w:r w:rsidR="00205672" w:rsidRPr="00822842">
              <w:rPr>
                <w:bCs/>
                <w:iCs/>
                <w:sz w:val="24"/>
                <w:szCs w:val="24"/>
                <w:highlight w:val="yellow"/>
              </w:rPr>
              <w:t>ä</w:t>
            </w:r>
            <w:r w:rsidR="00060025" w:rsidRPr="00822842">
              <w:rPr>
                <w:bCs/>
                <w:iCs/>
                <w:sz w:val="24"/>
                <w:szCs w:val="24"/>
                <w:highlight w:val="yellow"/>
              </w:rPr>
              <w:t xml:space="preserve">kerhetsledningssystemet ska det </w:t>
            </w:r>
            <w:r w:rsidRPr="00822842">
              <w:rPr>
                <w:bCs/>
                <w:iCs/>
                <w:sz w:val="24"/>
                <w:szCs w:val="24"/>
                <w:highlight w:val="yellow"/>
              </w:rPr>
              <w:t>finnas</w:t>
            </w:r>
            <w:r w:rsidR="00060025" w:rsidRPr="00822842">
              <w:rPr>
                <w:bCs/>
                <w:iCs/>
                <w:sz w:val="24"/>
                <w:szCs w:val="24"/>
                <w:highlight w:val="yellow"/>
              </w:rPr>
              <w:t xml:space="preserve"> rutiner för att utforma, pröva och revidera de interna planerna för räddningsinsatser. Den interna planen för räddningsinsatser ska upprättas i samråd med kommunen.</w:t>
            </w:r>
          </w:p>
        </w:tc>
        <w:tc>
          <w:tcPr>
            <w:tcW w:w="4568" w:type="dxa"/>
          </w:tcPr>
          <w:p w14:paraId="196F8582" w14:textId="77777777" w:rsidR="00060025" w:rsidRPr="00E025B7" w:rsidRDefault="00060025" w:rsidP="004B7EBF">
            <w:pPr>
              <w:rPr>
                <w:sz w:val="24"/>
                <w:szCs w:val="24"/>
              </w:rPr>
            </w:pPr>
          </w:p>
        </w:tc>
      </w:tr>
      <w:tr w:rsidR="00060025" w:rsidRPr="00E025B7" w14:paraId="1D91E81A" w14:textId="77777777" w:rsidTr="00CD6BB8">
        <w:tc>
          <w:tcPr>
            <w:tcW w:w="4644" w:type="dxa"/>
          </w:tcPr>
          <w:p w14:paraId="46C01ECD" w14:textId="5356A00B" w:rsidR="00060025" w:rsidRDefault="00060025" w:rsidP="00060025">
            <w:pPr>
              <w:snapToGrid w:val="0"/>
              <w:rPr>
                <w:bCs/>
                <w:sz w:val="24"/>
                <w:szCs w:val="24"/>
              </w:rPr>
            </w:pPr>
            <w:r w:rsidRPr="00E025B7">
              <w:rPr>
                <w:bCs/>
                <w:sz w:val="24"/>
                <w:szCs w:val="24"/>
              </w:rPr>
              <w:lastRenderedPageBreak/>
              <w:t>4.2 Har upprättandet av kommunens plan för räddningsinsatser kunnat samordnas med upprättandet av den inter</w:t>
            </w:r>
            <w:r w:rsidR="009D6160">
              <w:rPr>
                <w:bCs/>
                <w:sz w:val="24"/>
                <w:szCs w:val="24"/>
              </w:rPr>
              <w:t>na planen för räddningsinsatser</w:t>
            </w:r>
            <w:r w:rsidRPr="00E025B7">
              <w:rPr>
                <w:bCs/>
                <w:sz w:val="24"/>
                <w:szCs w:val="24"/>
              </w:rPr>
              <w:t xml:space="preserve"> på ett sådant sätt att den ena planen har kunnat påverka utformningen av den andra, och vice versa?</w:t>
            </w:r>
          </w:p>
          <w:p w14:paraId="3D46ACB9" w14:textId="32156DA8" w:rsidR="00E7711E" w:rsidRDefault="00E7711E" w:rsidP="00060025">
            <w:pPr>
              <w:snapToGrid w:val="0"/>
              <w:rPr>
                <w:bCs/>
                <w:sz w:val="24"/>
                <w:szCs w:val="24"/>
              </w:rPr>
            </w:pPr>
          </w:p>
          <w:p w14:paraId="7B1C99DF" w14:textId="5F7336E7" w:rsidR="00E7711E" w:rsidRPr="00E025B7" w:rsidRDefault="00E7711E" w:rsidP="00060025">
            <w:pPr>
              <w:snapToGrid w:val="0"/>
              <w:rPr>
                <w:bCs/>
                <w:sz w:val="24"/>
                <w:szCs w:val="24"/>
              </w:rPr>
            </w:pPr>
            <w:r>
              <w:rPr>
                <w:bCs/>
                <w:sz w:val="24"/>
                <w:szCs w:val="24"/>
              </w:rPr>
              <w:t>Hur har samordningen gått till?</w:t>
            </w:r>
          </w:p>
          <w:p w14:paraId="2EF24232" w14:textId="750AD3F1" w:rsidR="00060025" w:rsidRPr="00E025B7" w:rsidRDefault="00060025" w:rsidP="00060025">
            <w:pPr>
              <w:rPr>
                <w:sz w:val="24"/>
                <w:szCs w:val="24"/>
              </w:rPr>
            </w:pPr>
          </w:p>
        </w:tc>
        <w:tc>
          <w:tcPr>
            <w:tcW w:w="4568" w:type="dxa"/>
          </w:tcPr>
          <w:p w14:paraId="672F530C" w14:textId="77777777" w:rsidR="00060025" w:rsidRPr="00E025B7" w:rsidRDefault="00060025" w:rsidP="004B7EBF">
            <w:pPr>
              <w:rPr>
                <w:sz w:val="24"/>
                <w:szCs w:val="24"/>
              </w:rPr>
            </w:pPr>
          </w:p>
        </w:tc>
      </w:tr>
      <w:tr w:rsidR="00060025" w:rsidRPr="00E025B7" w14:paraId="2406F69A" w14:textId="77777777" w:rsidTr="00CD6BB8">
        <w:tc>
          <w:tcPr>
            <w:tcW w:w="4644" w:type="dxa"/>
          </w:tcPr>
          <w:p w14:paraId="0181E0C6" w14:textId="77777777" w:rsidR="00060025" w:rsidRPr="00E025B7" w:rsidRDefault="00060025" w:rsidP="00060025">
            <w:pPr>
              <w:snapToGrid w:val="0"/>
              <w:spacing w:after="58"/>
              <w:rPr>
                <w:bCs/>
                <w:sz w:val="24"/>
                <w:szCs w:val="24"/>
              </w:rPr>
            </w:pPr>
            <w:r w:rsidRPr="00E025B7">
              <w:rPr>
                <w:bCs/>
                <w:sz w:val="24"/>
                <w:szCs w:val="24"/>
              </w:rPr>
              <w:t>4.3 Har de resurser och den utrustning som räddningstjänsten och företaget har att tillgå, kunnat klargöras för respektive parter, och kunnat anpassas till varandra på ett ändamålsenligt sätt?</w:t>
            </w:r>
          </w:p>
          <w:p w14:paraId="6E98CFAA" w14:textId="3B01DEFF" w:rsidR="00060025" w:rsidRDefault="00060025" w:rsidP="00060025">
            <w:pPr>
              <w:snapToGrid w:val="0"/>
              <w:spacing w:after="58"/>
              <w:rPr>
                <w:bCs/>
                <w:sz w:val="24"/>
                <w:szCs w:val="24"/>
              </w:rPr>
            </w:pPr>
          </w:p>
          <w:p w14:paraId="51D4AF48" w14:textId="565CD03B" w:rsidR="00E7711E" w:rsidRPr="00E025B7" w:rsidRDefault="00E7711E" w:rsidP="00060025">
            <w:pPr>
              <w:snapToGrid w:val="0"/>
              <w:spacing w:after="58"/>
              <w:rPr>
                <w:bCs/>
                <w:sz w:val="24"/>
                <w:szCs w:val="24"/>
              </w:rPr>
            </w:pPr>
            <w:r>
              <w:rPr>
                <w:bCs/>
                <w:sz w:val="24"/>
                <w:szCs w:val="24"/>
              </w:rPr>
              <w:t>Hur har man gjort?</w:t>
            </w:r>
          </w:p>
          <w:p w14:paraId="77638E63" w14:textId="77777777" w:rsidR="00060025" w:rsidRPr="00E025B7" w:rsidRDefault="00060025" w:rsidP="00060025">
            <w:pPr>
              <w:snapToGrid w:val="0"/>
              <w:spacing w:after="58"/>
              <w:rPr>
                <w:sz w:val="24"/>
                <w:szCs w:val="24"/>
              </w:rPr>
            </w:pPr>
          </w:p>
        </w:tc>
        <w:tc>
          <w:tcPr>
            <w:tcW w:w="4568" w:type="dxa"/>
          </w:tcPr>
          <w:p w14:paraId="44D7C0A9" w14:textId="77777777" w:rsidR="00060025" w:rsidRPr="00E025B7" w:rsidRDefault="00060025" w:rsidP="004B7EBF">
            <w:pPr>
              <w:rPr>
                <w:sz w:val="24"/>
                <w:szCs w:val="24"/>
              </w:rPr>
            </w:pPr>
          </w:p>
        </w:tc>
      </w:tr>
      <w:tr w:rsidR="00060025" w:rsidRPr="00E025B7" w14:paraId="7A8EC67C" w14:textId="77777777" w:rsidTr="00CD6BB8">
        <w:tc>
          <w:tcPr>
            <w:tcW w:w="4644" w:type="dxa"/>
          </w:tcPr>
          <w:p w14:paraId="3A2F384E" w14:textId="41AD4D7C" w:rsidR="00060025" w:rsidRDefault="00060025" w:rsidP="001A2CD7">
            <w:pPr>
              <w:snapToGrid w:val="0"/>
              <w:rPr>
                <w:bCs/>
                <w:sz w:val="24"/>
                <w:szCs w:val="24"/>
              </w:rPr>
            </w:pPr>
            <w:r w:rsidRPr="00E025B7">
              <w:rPr>
                <w:bCs/>
                <w:sz w:val="24"/>
                <w:szCs w:val="24"/>
              </w:rPr>
              <w:t>4.4 Har samrådet med kommunen om den interna planen för räddningsinsatser bidragit till att den interna planen för räddningsinsatser har utvecklats?</w:t>
            </w:r>
          </w:p>
          <w:p w14:paraId="30827706" w14:textId="0832E3FF" w:rsidR="00E7711E" w:rsidRDefault="00E7711E" w:rsidP="001A2CD7">
            <w:pPr>
              <w:snapToGrid w:val="0"/>
              <w:rPr>
                <w:i/>
                <w:sz w:val="24"/>
                <w:szCs w:val="24"/>
              </w:rPr>
            </w:pPr>
          </w:p>
          <w:p w14:paraId="23616490" w14:textId="6C973AE7" w:rsidR="00E7711E" w:rsidRPr="00E7711E" w:rsidRDefault="00E7711E" w:rsidP="001A2CD7">
            <w:pPr>
              <w:snapToGrid w:val="0"/>
              <w:rPr>
                <w:sz w:val="24"/>
                <w:szCs w:val="24"/>
              </w:rPr>
            </w:pPr>
            <w:r w:rsidRPr="00E7711E">
              <w:rPr>
                <w:sz w:val="24"/>
                <w:szCs w:val="24"/>
              </w:rPr>
              <w:t>Beskriv med något exempel.</w:t>
            </w:r>
          </w:p>
          <w:p w14:paraId="685DE71E" w14:textId="76E6261B" w:rsidR="00060025" w:rsidRPr="00E025B7" w:rsidRDefault="00060025" w:rsidP="00060025">
            <w:pPr>
              <w:rPr>
                <w:sz w:val="24"/>
                <w:szCs w:val="24"/>
              </w:rPr>
            </w:pPr>
          </w:p>
        </w:tc>
        <w:tc>
          <w:tcPr>
            <w:tcW w:w="4568" w:type="dxa"/>
          </w:tcPr>
          <w:p w14:paraId="22B450DC" w14:textId="77777777" w:rsidR="00060025" w:rsidRPr="00E025B7" w:rsidRDefault="00060025" w:rsidP="004B7EBF">
            <w:pPr>
              <w:rPr>
                <w:sz w:val="24"/>
                <w:szCs w:val="24"/>
              </w:rPr>
            </w:pPr>
          </w:p>
        </w:tc>
      </w:tr>
      <w:tr w:rsidR="001A2CD7" w:rsidRPr="00E025B7" w14:paraId="6294B257" w14:textId="77777777" w:rsidTr="00CD6BB8">
        <w:tc>
          <w:tcPr>
            <w:tcW w:w="4644" w:type="dxa"/>
          </w:tcPr>
          <w:p w14:paraId="5247B1FF" w14:textId="77777777" w:rsidR="001A2CD7" w:rsidRDefault="001A2CD7" w:rsidP="001A2CD7">
            <w:pPr>
              <w:snapToGrid w:val="0"/>
              <w:rPr>
                <w:bCs/>
                <w:sz w:val="24"/>
                <w:szCs w:val="24"/>
              </w:rPr>
            </w:pPr>
            <w:r w:rsidRPr="00E025B7">
              <w:rPr>
                <w:bCs/>
                <w:sz w:val="24"/>
                <w:szCs w:val="24"/>
              </w:rPr>
              <w:t>4.5 Finns det skriftliga rutiner för hur samrådet med de anställda och annan personal som kan påverka säkerheten ska bedrivas då den interna planen för räddningsinsatser upprättas och revideras?</w:t>
            </w:r>
          </w:p>
          <w:p w14:paraId="436A4785" w14:textId="77777777" w:rsidR="00847EF4" w:rsidRDefault="00847EF4" w:rsidP="001A2CD7">
            <w:pPr>
              <w:snapToGrid w:val="0"/>
              <w:rPr>
                <w:bCs/>
                <w:sz w:val="24"/>
                <w:szCs w:val="24"/>
              </w:rPr>
            </w:pPr>
          </w:p>
          <w:p w14:paraId="59E20EC5" w14:textId="66F5CF2F" w:rsidR="00847EF4" w:rsidRDefault="00E7711E" w:rsidP="001A2CD7">
            <w:pPr>
              <w:snapToGrid w:val="0"/>
              <w:rPr>
                <w:bCs/>
                <w:sz w:val="24"/>
                <w:szCs w:val="24"/>
              </w:rPr>
            </w:pPr>
            <w:r>
              <w:rPr>
                <w:bCs/>
                <w:sz w:val="24"/>
                <w:szCs w:val="24"/>
              </w:rPr>
              <w:t>Vilka rutiner finns för detta?</w:t>
            </w:r>
          </w:p>
          <w:p w14:paraId="52617696" w14:textId="3C7B1BB0" w:rsidR="00847EF4" w:rsidRPr="00E025B7" w:rsidRDefault="00847EF4" w:rsidP="001A2CD7">
            <w:pPr>
              <w:snapToGrid w:val="0"/>
              <w:rPr>
                <w:bCs/>
                <w:sz w:val="24"/>
                <w:szCs w:val="24"/>
              </w:rPr>
            </w:pPr>
          </w:p>
        </w:tc>
        <w:tc>
          <w:tcPr>
            <w:tcW w:w="4568" w:type="dxa"/>
          </w:tcPr>
          <w:p w14:paraId="000F35EF" w14:textId="62E89452" w:rsidR="001A2CD7" w:rsidRPr="00E025B7" w:rsidRDefault="001A2CD7" w:rsidP="00060025">
            <w:pPr>
              <w:rPr>
                <w:sz w:val="24"/>
                <w:szCs w:val="24"/>
              </w:rPr>
            </w:pPr>
          </w:p>
        </w:tc>
      </w:tr>
      <w:tr w:rsidR="001A2CD7" w:rsidRPr="00E025B7" w14:paraId="7750236A" w14:textId="77777777" w:rsidTr="00CD6BB8">
        <w:tc>
          <w:tcPr>
            <w:tcW w:w="4644" w:type="dxa"/>
          </w:tcPr>
          <w:p w14:paraId="2E427360" w14:textId="77777777" w:rsidR="001A2CD7" w:rsidRDefault="001A2CD7" w:rsidP="00205672">
            <w:pPr>
              <w:snapToGrid w:val="0"/>
              <w:rPr>
                <w:bCs/>
                <w:sz w:val="24"/>
                <w:szCs w:val="24"/>
              </w:rPr>
            </w:pPr>
            <w:r w:rsidRPr="00E025B7">
              <w:rPr>
                <w:bCs/>
                <w:sz w:val="24"/>
                <w:szCs w:val="24"/>
              </w:rPr>
              <w:t xml:space="preserve">4.6 Finns det annan personal förutom de anställa som skulle kunna tänkas påverka säkerheten vid anläggningen, </w:t>
            </w:r>
            <w:proofErr w:type="gramStart"/>
            <w:r w:rsidRPr="00E025B7">
              <w:rPr>
                <w:bCs/>
                <w:sz w:val="24"/>
                <w:szCs w:val="24"/>
              </w:rPr>
              <w:t>t.ex.</w:t>
            </w:r>
            <w:proofErr w:type="gramEnd"/>
            <w:r w:rsidRPr="00E025B7">
              <w:rPr>
                <w:bCs/>
                <w:sz w:val="24"/>
                <w:szCs w:val="24"/>
              </w:rPr>
              <w:t xml:space="preserve"> underleverantörer, entreprenörer, transportörer o</w:t>
            </w:r>
            <w:r w:rsidR="00205672">
              <w:rPr>
                <w:bCs/>
                <w:sz w:val="24"/>
                <w:szCs w:val="24"/>
              </w:rPr>
              <w:t xml:space="preserve">ch </w:t>
            </w:r>
            <w:r w:rsidRPr="00E025B7">
              <w:rPr>
                <w:bCs/>
                <w:sz w:val="24"/>
                <w:szCs w:val="24"/>
              </w:rPr>
              <w:t>s</w:t>
            </w:r>
            <w:r w:rsidR="00205672">
              <w:rPr>
                <w:bCs/>
                <w:sz w:val="24"/>
                <w:szCs w:val="24"/>
              </w:rPr>
              <w:t xml:space="preserve">å </w:t>
            </w:r>
            <w:r w:rsidRPr="00E025B7">
              <w:rPr>
                <w:bCs/>
                <w:sz w:val="24"/>
                <w:szCs w:val="24"/>
              </w:rPr>
              <w:t>v</w:t>
            </w:r>
            <w:r w:rsidR="00205672">
              <w:rPr>
                <w:bCs/>
                <w:sz w:val="24"/>
                <w:szCs w:val="24"/>
              </w:rPr>
              <w:t>idare</w:t>
            </w:r>
            <w:r w:rsidRPr="00E025B7">
              <w:rPr>
                <w:bCs/>
                <w:sz w:val="24"/>
                <w:szCs w:val="24"/>
              </w:rPr>
              <w:t>?</w:t>
            </w:r>
          </w:p>
          <w:p w14:paraId="7D8AAD5D" w14:textId="402FABE0" w:rsidR="00847EF4" w:rsidRPr="00E025B7" w:rsidRDefault="00847EF4" w:rsidP="00205672">
            <w:pPr>
              <w:snapToGrid w:val="0"/>
              <w:rPr>
                <w:bCs/>
                <w:sz w:val="24"/>
                <w:szCs w:val="24"/>
              </w:rPr>
            </w:pPr>
          </w:p>
        </w:tc>
        <w:tc>
          <w:tcPr>
            <w:tcW w:w="4568" w:type="dxa"/>
          </w:tcPr>
          <w:p w14:paraId="4C29B6A1" w14:textId="19CFC2A1" w:rsidR="001A2CD7" w:rsidRPr="00E025B7" w:rsidRDefault="001A2CD7" w:rsidP="00060025">
            <w:pPr>
              <w:rPr>
                <w:sz w:val="24"/>
                <w:szCs w:val="24"/>
              </w:rPr>
            </w:pPr>
          </w:p>
        </w:tc>
      </w:tr>
      <w:tr w:rsidR="001A2CD7" w:rsidRPr="00E025B7" w14:paraId="632F7954" w14:textId="77777777" w:rsidTr="00CD6BB8">
        <w:tc>
          <w:tcPr>
            <w:tcW w:w="4644" w:type="dxa"/>
          </w:tcPr>
          <w:p w14:paraId="586B8D0C" w14:textId="6185F2B7" w:rsidR="001A2CD7" w:rsidRPr="00E025B7" w:rsidRDefault="001A2CD7" w:rsidP="001A2CD7">
            <w:pPr>
              <w:rPr>
                <w:rFonts w:cs="Arial"/>
                <w:sz w:val="24"/>
                <w:szCs w:val="24"/>
              </w:rPr>
            </w:pPr>
            <w:r w:rsidRPr="00E025B7">
              <w:rPr>
                <w:rFonts w:cs="Arial"/>
                <w:sz w:val="24"/>
                <w:szCs w:val="24"/>
              </w:rPr>
              <w:t>4.7 Har räddningstjänsten god och all nödvändig kännedom om anläggningen?</w:t>
            </w:r>
            <w:r w:rsidR="00AF34FE">
              <w:rPr>
                <w:rFonts w:cs="Arial"/>
                <w:sz w:val="24"/>
                <w:szCs w:val="24"/>
              </w:rPr>
              <w:t xml:space="preserve"> Hur gör man för att få god kännedom om anläggningen?</w:t>
            </w:r>
          </w:p>
          <w:p w14:paraId="310EE2CC" w14:textId="77777777" w:rsidR="001A2CD7" w:rsidRPr="00E025B7" w:rsidRDefault="001A2CD7" w:rsidP="001A2CD7">
            <w:pPr>
              <w:rPr>
                <w:rFonts w:cs="Arial"/>
                <w:b/>
                <w:sz w:val="24"/>
                <w:szCs w:val="24"/>
              </w:rPr>
            </w:pPr>
          </w:p>
          <w:p w14:paraId="231F72FE" w14:textId="29B3EA32" w:rsidR="00847EF4" w:rsidRPr="00822842" w:rsidRDefault="001A2CD7" w:rsidP="00CD6BB8">
            <w:pPr>
              <w:snapToGrid w:val="0"/>
              <w:rPr>
                <w:bCs/>
                <w:iCs/>
                <w:sz w:val="24"/>
                <w:szCs w:val="24"/>
              </w:rPr>
            </w:pPr>
            <w:r w:rsidRPr="00822842">
              <w:rPr>
                <w:rFonts w:cs="Arial"/>
                <w:iCs/>
                <w:sz w:val="24"/>
                <w:szCs w:val="24"/>
                <w:highlight w:val="yellow"/>
              </w:rPr>
              <w:t>För att kunna svara ja på denna fråga så krävs det att ett samarbete med räddningstjänsten fortskrider.</w:t>
            </w:r>
          </w:p>
        </w:tc>
        <w:tc>
          <w:tcPr>
            <w:tcW w:w="4568" w:type="dxa"/>
          </w:tcPr>
          <w:p w14:paraId="088B4DAC" w14:textId="27DC9C63" w:rsidR="001A2CD7" w:rsidRPr="00E025B7" w:rsidRDefault="001A2CD7" w:rsidP="00060025">
            <w:pPr>
              <w:rPr>
                <w:sz w:val="24"/>
                <w:szCs w:val="24"/>
              </w:rPr>
            </w:pPr>
          </w:p>
        </w:tc>
      </w:tr>
      <w:tr w:rsidR="00060025" w:rsidRPr="00E025B7" w14:paraId="6EE096BA" w14:textId="77777777" w:rsidTr="006E323F">
        <w:tc>
          <w:tcPr>
            <w:tcW w:w="9212" w:type="dxa"/>
            <w:gridSpan w:val="2"/>
          </w:tcPr>
          <w:p w14:paraId="2F4E6E0C" w14:textId="77777777" w:rsidR="00060025" w:rsidRPr="00CD6BB8" w:rsidRDefault="00060025" w:rsidP="00060025">
            <w:pPr>
              <w:rPr>
                <w:rFonts w:ascii="Cambria" w:hAnsi="Cambria"/>
                <w:b/>
                <w:sz w:val="24"/>
                <w:szCs w:val="24"/>
              </w:rPr>
            </w:pPr>
            <w:r w:rsidRPr="00CD6BB8">
              <w:rPr>
                <w:rFonts w:ascii="Cambria" w:hAnsi="Cambria"/>
                <w:b/>
                <w:sz w:val="24"/>
                <w:szCs w:val="24"/>
              </w:rPr>
              <w:lastRenderedPageBreak/>
              <w:t xml:space="preserve">5. </w:t>
            </w:r>
            <w:r w:rsidR="001A2CD7" w:rsidRPr="00CD6BB8">
              <w:rPr>
                <w:rFonts w:ascii="Cambria" w:hAnsi="Cambria"/>
                <w:b/>
                <w:sz w:val="24"/>
                <w:szCs w:val="24"/>
              </w:rPr>
              <w:t>Analys av nödsituationer</w:t>
            </w:r>
          </w:p>
        </w:tc>
      </w:tr>
      <w:tr w:rsidR="00060025" w:rsidRPr="00E025B7" w14:paraId="763D8A4E" w14:textId="77777777" w:rsidTr="00CD6BB8">
        <w:tc>
          <w:tcPr>
            <w:tcW w:w="4644" w:type="dxa"/>
          </w:tcPr>
          <w:p w14:paraId="39034BA4" w14:textId="4A28AB33" w:rsidR="00060025" w:rsidRPr="00E025B7" w:rsidRDefault="00060025" w:rsidP="00060025">
            <w:pPr>
              <w:snapToGrid w:val="0"/>
              <w:rPr>
                <w:bCs/>
                <w:sz w:val="24"/>
                <w:szCs w:val="24"/>
              </w:rPr>
            </w:pPr>
            <w:r w:rsidRPr="00E025B7">
              <w:rPr>
                <w:bCs/>
                <w:sz w:val="24"/>
                <w:szCs w:val="24"/>
              </w:rPr>
              <w:t xml:space="preserve">5.1 </w:t>
            </w:r>
            <w:r w:rsidR="00DC182B">
              <w:rPr>
                <w:bCs/>
                <w:sz w:val="24"/>
                <w:szCs w:val="24"/>
              </w:rPr>
              <w:t>Beskriv de</w:t>
            </w:r>
            <w:r w:rsidR="001A2CD7" w:rsidRPr="00E025B7">
              <w:rPr>
                <w:bCs/>
                <w:sz w:val="24"/>
                <w:szCs w:val="24"/>
              </w:rPr>
              <w:t xml:space="preserve"> rutiner i </w:t>
            </w:r>
            <w:r w:rsidR="002378EB">
              <w:rPr>
                <w:bCs/>
                <w:sz w:val="24"/>
                <w:szCs w:val="24"/>
              </w:rPr>
              <w:t>säkerhetsledningssystemet</w:t>
            </w:r>
            <w:r w:rsidR="001A2CD7" w:rsidRPr="00E025B7">
              <w:rPr>
                <w:bCs/>
                <w:sz w:val="24"/>
                <w:szCs w:val="24"/>
              </w:rPr>
              <w:t xml:space="preserve"> </w:t>
            </w:r>
            <w:r w:rsidR="00DC182B">
              <w:rPr>
                <w:bCs/>
                <w:sz w:val="24"/>
                <w:szCs w:val="24"/>
              </w:rPr>
              <w:t xml:space="preserve">som finns </w:t>
            </w:r>
            <w:r w:rsidR="001A2CD7" w:rsidRPr="00E025B7">
              <w:rPr>
                <w:bCs/>
                <w:sz w:val="24"/>
                <w:szCs w:val="24"/>
              </w:rPr>
              <w:t>för att kunna förutse nödsituationer genom systematisk analys</w:t>
            </w:r>
            <w:r w:rsidR="00CD6BB8">
              <w:rPr>
                <w:bCs/>
                <w:sz w:val="24"/>
                <w:szCs w:val="24"/>
              </w:rPr>
              <w:t xml:space="preserve">. </w:t>
            </w:r>
            <w:r w:rsidR="001A2CD7" w:rsidRPr="00E025B7">
              <w:rPr>
                <w:bCs/>
                <w:sz w:val="24"/>
                <w:szCs w:val="24"/>
              </w:rPr>
              <w:t>Finns det även nödvändiga kunskaper och resurser för att genomföra dessa analyser?</w:t>
            </w:r>
          </w:p>
          <w:p w14:paraId="4E79A5F9" w14:textId="77777777" w:rsidR="00060025" w:rsidRPr="00E025B7" w:rsidRDefault="00060025" w:rsidP="00060025">
            <w:pPr>
              <w:snapToGrid w:val="0"/>
              <w:rPr>
                <w:sz w:val="24"/>
                <w:szCs w:val="24"/>
              </w:rPr>
            </w:pPr>
            <w:r w:rsidRPr="00E025B7">
              <w:rPr>
                <w:sz w:val="24"/>
                <w:szCs w:val="24"/>
              </w:rPr>
              <w:t> </w:t>
            </w:r>
          </w:p>
          <w:p w14:paraId="2BE121AB" w14:textId="77777777" w:rsidR="001A2CD7" w:rsidRPr="00822842" w:rsidRDefault="001A2CD7" w:rsidP="001A2CD7">
            <w:pPr>
              <w:snapToGrid w:val="0"/>
              <w:rPr>
                <w:rFonts w:cs="Arial"/>
                <w:iCs/>
                <w:sz w:val="24"/>
                <w:szCs w:val="24"/>
                <w:highlight w:val="yellow"/>
              </w:rPr>
            </w:pPr>
            <w:r w:rsidRPr="00822842">
              <w:rPr>
                <w:rFonts w:cs="Arial"/>
                <w:iCs/>
                <w:sz w:val="24"/>
                <w:szCs w:val="24"/>
                <w:highlight w:val="yellow"/>
              </w:rPr>
              <w:t>Med en nödsituation avses i detta fall när en allvarlig olyckshändelse inträffar eller har inträffat eller när en ”okontrollerad händelse” inträffar som kan antas leda till en allvarlig olyckshändelse.</w:t>
            </w:r>
          </w:p>
          <w:p w14:paraId="76D55949" w14:textId="77777777" w:rsidR="001A2CD7" w:rsidRPr="00822842" w:rsidRDefault="001A2CD7" w:rsidP="001A2CD7">
            <w:pPr>
              <w:snapToGrid w:val="0"/>
              <w:rPr>
                <w:rFonts w:cs="Arial"/>
                <w:iCs/>
                <w:sz w:val="24"/>
                <w:szCs w:val="24"/>
                <w:highlight w:val="yellow"/>
              </w:rPr>
            </w:pPr>
          </w:p>
          <w:p w14:paraId="71CF4040" w14:textId="3661B4C7" w:rsidR="001A2CD7" w:rsidRPr="00822842" w:rsidRDefault="001A2CD7" w:rsidP="001A2CD7">
            <w:pPr>
              <w:snapToGrid w:val="0"/>
              <w:rPr>
                <w:rFonts w:cs="Arial"/>
                <w:iCs/>
                <w:sz w:val="24"/>
                <w:szCs w:val="24"/>
                <w:highlight w:val="yellow"/>
              </w:rPr>
            </w:pPr>
            <w:r w:rsidRPr="00822842">
              <w:rPr>
                <w:rFonts w:cs="Arial"/>
                <w:iCs/>
                <w:sz w:val="24"/>
                <w:szCs w:val="24"/>
                <w:highlight w:val="yellow"/>
              </w:rPr>
              <w:t xml:space="preserve">I </w:t>
            </w:r>
            <w:r w:rsidR="002378EB" w:rsidRPr="00822842">
              <w:rPr>
                <w:rFonts w:cs="Arial"/>
                <w:iCs/>
                <w:sz w:val="24"/>
                <w:szCs w:val="24"/>
                <w:highlight w:val="yellow"/>
              </w:rPr>
              <w:t>säkerhetsledningssystemet</w:t>
            </w:r>
            <w:r w:rsidRPr="00822842">
              <w:rPr>
                <w:rFonts w:cs="Arial"/>
                <w:iCs/>
                <w:sz w:val="24"/>
                <w:szCs w:val="24"/>
                <w:highlight w:val="yellow"/>
              </w:rPr>
              <w:t xml:space="preserve"> ska det även finnas rutiner så att riskerna för allvarliga kemikalieolyckor, vid normal drift och vid driftsstörningar, systematiskt kan identifieras så att sannolikheten för och konsekvenserna av sådana olyckor kan bedömas.</w:t>
            </w:r>
          </w:p>
          <w:p w14:paraId="36E0C578" w14:textId="77777777" w:rsidR="001A2CD7" w:rsidRPr="00822842" w:rsidRDefault="001A2CD7" w:rsidP="001A2CD7">
            <w:pPr>
              <w:snapToGrid w:val="0"/>
              <w:rPr>
                <w:rFonts w:cs="Arial"/>
                <w:iCs/>
                <w:sz w:val="24"/>
                <w:szCs w:val="24"/>
                <w:highlight w:val="yellow"/>
              </w:rPr>
            </w:pPr>
          </w:p>
          <w:p w14:paraId="68046DEC" w14:textId="77777777" w:rsidR="001A2CD7" w:rsidRPr="00822842" w:rsidRDefault="001A2CD7" w:rsidP="001A2CD7">
            <w:pPr>
              <w:snapToGrid w:val="0"/>
              <w:rPr>
                <w:rFonts w:cs="Arial"/>
                <w:iCs/>
                <w:sz w:val="24"/>
                <w:szCs w:val="24"/>
                <w:highlight w:val="yellow"/>
              </w:rPr>
            </w:pPr>
            <w:r w:rsidRPr="00822842">
              <w:rPr>
                <w:rFonts w:cs="Arial"/>
                <w:iCs/>
                <w:sz w:val="24"/>
                <w:szCs w:val="24"/>
                <w:highlight w:val="yellow"/>
              </w:rPr>
              <w:t>En risk kan i detta sammanhang definieras som sannolikheten för att en specificerad omständighet (</w:t>
            </w:r>
            <w:proofErr w:type="spellStart"/>
            <w:r w:rsidRPr="00822842">
              <w:rPr>
                <w:rFonts w:cs="Arial"/>
                <w:iCs/>
                <w:sz w:val="24"/>
                <w:szCs w:val="24"/>
                <w:highlight w:val="yellow"/>
              </w:rPr>
              <w:t>riskkälla</w:t>
            </w:r>
            <w:proofErr w:type="spellEnd"/>
            <w:r w:rsidRPr="00822842">
              <w:rPr>
                <w:rFonts w:cs="Arial"/>
                <w:iCs/>
                <w:sz w:val="24"/>
                <w:szCs w:val="24"/>
                <w:highlight w:val="yellow"/>
              </w:rPr>
              <w:t>) leder till en specificerad oönskad händelse eller effekt under en angiven tidsperiod.</w:t>
            </w:r>
          </w:p>
          <w:p w14:paraId="0CF9F511" w14:textId="77777777" w:rsidR="001A2CD7" w:rsidRPr="00822842" w:rsidRDefault="001A2CD7" w:rsidP="001A2CD7">
            <w:pPr>
              <w:snapToGrid w:val="0"/>
              <w:rPr>
                <w:rFonts w:cs="Arial"/>
                <w:iCs/>
                <w:sz w:val="24"/>
                <w:szCs w:val="24"/>
                <w:highlight w:val="yellow"/>
              </w:rPr>
            </w:pPr>
          </w:p>
          <w:p w14:paraId="6C3B4A17" w14:textId="77777777" w:rsidR="001A2CD7" w:rsidRPr="00822842" w:rsidRDefault="001A2CD7" w:rsidP="001A2CD7">
            <w:pPr>
              <w:snapToGrid w:val="0"/>
              <w:rPr>
                <w:rFonts w:cs="Arial"/>
                <w:iCs/>
                <w:sz w:val="24"/>
                <w:szCs w:val="24"/>
                <w:highlight w:val="yellow"/>
              </w:rPr>
            </w:pPr>
            <w:r w:rsidRPr="00822842">
              <w:rPr>
                <w:rFonts w:cs="Arial"/>
                <w:iCs/>
                <w:sz w:val="24"/>
                <w:szCs w:val="24"/>
                <w:highlight w:val="yellow"/>
              </w:rPr>
              <w:t xml:space="preserve">De riskanalyser som utförs vid verksamheten brukar oftast kunna utgöra en bra grund för att se vilka nödsituationer som kan uppstå. Flera olika risker som har identifierats vid olika delar av verksamheten kan leda till att samma typ av nödsituation uppstår. </w:t>
            </w:r>
            <w:proofErr w:type="gramStart"/>
            <w:r w:rsidRPr="00822842">
              <w:rPr>
                <w:rFonts w:cs="Arial"/>
                <w:iCs/>
                <w:sz w:val="24"/>
                <w:szCs w:val="24"/>
                <w:highlight w:val="yellow"/>
              </w:rPr>
              <w:t>T.ex.</w:t>
            </w:r>
            <w:proofErr w:type="gramEnd"/>
            <w:r w:rsidRPr="00822842">
              <w:rPr>
                <w:rFonts w:cs="Arial"/>
                <w:iCs/>
                <w:sz w:val="24"/>
                <w:szCs w:val="24"/>
                <w:highlight w:val="yellow"/>
              </w:rPr>
              <w:t xml:space="preserve"> så kan det finnas flera olika händelser som kan ske vid olika platser inom verksamheten men som kan leda till att ett utsläpp av samma </w:t>
            </w:r>
            <w:r w:rsidR="009D6160" w:rsidRPr="00822842">
              <w:rPr>
                <w:rFonts w:cs="Arial"/>
                <w:iCs/>
                <w:sz w:val="24"/>
                <w:szCs w:val="24"/>
                <w:highlight w:val="yellow"/>
              </w:rPr>
              <w:t>ämne</w:t>
            </w:r>
            <w:r w:rsidRPr="00822842">
              <w:rPr>
                <w:rFonts w:cs="Arial"/>
                <w:iCs/>
                <w:sz w:val="24"/>
                <w:szCs w:val="24"/>
                <w:highlight w:val="yellow"/>
              </w:rPr>
              <w:t xml:space="preserve"> sker och på samma sätt.</w:t>
            </w:r>
          </w:p>
          <w:p w14:paraId="3996480C" w14:textId="77777777" w:rsidR="001A2CD7" w:rsidRPr="00822842" w:rsidRDefault="001A2CD7" w:rsidP="001A2CD7">
            <w:pPr>
              <w:snapToGrid w:val="0"/>
              <w:rPr>
                <w:rFonts w:cs="Arial"/>
                <w:iCs/>
                <w:sz w:val="24"/>
                <w:szCs w:val="24"/>
                <w:highlight w:val="yellow"/>
              </w:rPr>
            </w:pPr>
          </w:p>
          <w:p w14:paraId="5556B938" w14:textId="77777777" w:rsidR="00060025" w:rsidRPr="00822842" w:rsidRDefault="001A2CD7" w:rsidP="001A2CD7">
            <w:pPr>
              <w:snapToGrid w:val="0"/>
              <w:spacing w:after="58"/>
              <w:rPr>
                <w:iCs/>
                <w:sz w:val="24"/>
                <w:szCs w:val="24"/>
              </w:rPr>
            </w:pPr>
            <w:r w:rsidRPr="00822842">
              <w:rPr>
                <w:rFonts w:cs="Arial"/>
                <w:iCs/>
                <w:sz w:val="24"/>
                <w:szCs w:val="24"/>
                <w:highlight w:val="yellow"/>
              </w:rPr>
              <w:t>Även om det handlar om olika risker och olika händelser vid olika delar av verksamheten så kan det vara möjligt att betrakta händelserna som en och samma nödsituation och därför även hantera och beskriva den på samma sätt i en plan för räddningsinsatser.</w:t>
            </w:r>
          </w:p>
          <w:p w14:paraId="27414888" w14:textId="77777777" w:rsidR="00060025" w:rsidRPr="00E025B7" w:rsidRDefault="00060025" w:rsidP="00060025">
            <w:pPr>
              <w:rPr>
                <w:sz w:val="24"/>
                <w:szCs w:val="24"/>
              </w:rPr>
            </w:pPr>
          </w:p>
        </w:tc>
        <w:tc>
          <w:tcPr>
            <w:tcW w:w="4568" w:type="dxa"/>
          </w:tcPr>
          <w:p w14:paraId="21207BE3" w14:textId="77777777" w:rsidR="00060025" w:rsidRPr="00E025B7" w:rsidRDefault="00060025" w:rsidP="004B7EBF">
            <w:pPr>
              <w:rPr>
                <w:sz w:val="24"/>
                <w:szCs w:val="24"/>
              </w:rPr>
            </w:pPr>
          </w:p>
        </w:tc>
      </w:tr>
      <w:tr w:rsidR="00060025" w:rsidRPr="00E025B7" w14:paraId="4306DEB0" w14:textId="77777777" w:rsidTr="00CD6BB8">
        <w:tc>
          <w:tcPr>
            <w:tcW w:w="4644" w:type="dxa"/>
          </w:tcPr>
          <w:p w14:paraId="31EFC02F" w14:textId="308299A7" w:rsidR="00060025" w:rsidRDefault="00060025" w:rsidP="00060025">
            <w:pPr>
              <w:snapToGrid w:val="0"/>
              <w:rPr>
                <w:bCs/>
                <w:sz w:val="24"/>
                <w:szCs w:val="24"/>
              </w:rPr>
            </w:pPr>
            <w:r w:rsidRPr="00E025B7">
              <w:rPr>
                <w:bCs/>
                <w:sz w:val="24"/>
                <w:szCs w:val="24"/>
              </w:rPr>
              <w:lastRenderedPageBreak/>
              <w:t xml:space="preserve">5.2 </w:t>
            </w:r>
            <w:r w:rsidR="00B25C03">
              <w:rPr>
                <w:bCs/>
                <w:sz w:val="24"/>
                <w:szCs w:val="24"/>
              </w:rPr>
              <w:t>Har alla förutsägbara</w:t>
            </w:r>
            <w:r w:rsidR="009E4D3B">
              <w:rPr>
                <w:bCs/>
                <w:sz w:val="24"/>
                <w:szCs w:val="24"/>
              </w:rPr>
              <w:t xml:space="preserve"> </w:t>
            </w:r>
            <w:r w:rsidR="00B25C03" w:rsidRPr="00E025B7">
              <w:rPr>
                <w:bCs/>
                <w:sz w:val="24"/>
                <w:szCs w:val="24"/>
              </w:rPr>
              <w:t xml:space="preserve">nödsituationer </w:t>
            </w:r>
            <w:r w:rsidR="009E4D3B">
              <w:rPr>
                <w:bCs/>
                <w:sz w:val="24"/>
                <w:szCs w:val="24"/>
              </w:rPr>
              <w:t>identifiera</w:t>
            </w:r>
            <w:r w:rsidR="00B25C03">
              <w:rPr>
                <w:bCs/>
                <w:sz w:val="24"/>
                <w:szCs w:val="24"/>
              </w:rPr>
              <w:t>ts</w:t>
            </w:r>
            <w:r w:rsidR="001A2CD7" w:rsidRPr="00E025B7">
              <w:rPr>
                <w:bCs/>
                <w:sz w:val="24"/>
                <w:szCs w:val="24"/>
              </w:rPr>
              <w:t>?</w:t>
            </w:r>
          </w:p>
          <w:p w14:paraId="1D4D6182" w14:textId="2C7D6D70" w:rsidR="00DC182B" w:rsidRDefault="00DC182B" w:rsidP="00060025">
            <w:pPr>
              <w:snapToGrid w:val="0"/>
              <w:rPr>
                <w:sz w:val="24"/>
                <w:szCs w:val="24"/>
              </w:rPr>
            </w:pPr>
          </w:p>
          <w:p w14:paraId="62DC1A8E" w14:textId="1583B28D" w:rsidR="00DC182B" w:rsidRPr="00E025B7" w:rsidRDefault="00DC182B" w:rsidP="00060025">
            <w:pPr>
              <w:snapToGrid w:val="0"/>
              <w:rPr>
                <w:sz w:val="24"/>
                <w:szCs w:val="24"/>
              </w:rPr>
            </w:pPr>
            <w:r>
              <w:rPr>
                <w:sz w:val="24"/>
                <w:szCs w:val="24"/>
              </w:rPr>
              <w:t>Hur vet man det?</w:t>
            </w:r>
          </w:p>
          <w:p w14:paraId="55AC89A3" w14:textId="77777777" w:rsidR="00060025" w:rsidRPr="00E025B7" w:rsidRDefault="00060025" w:rsidP="00060025">
            <w:pPr>
              <w:snapToGrid w:val="0"/>
              <w:rPr>
                <w:sz w:val="24"/>
                <w:szCs w:val="24"/>
              </w:rPr>
            </w:pPr>
            <w:r w:rsidRPr="00E025B7">
              <w:rPr>
                <w:sz w:val="24"/>
                <w:szCs w:val="24"/>
              </w:rPr>
              <w:t> </w:t>
            </w:r>
          </w:p>
          <w:p w14:paraId="17BF3A5E" w14:textId="64D982F5" w:rsidR="001A2CD7" w:rsidRPr="00822842" w:rsidRDefault="001A2CD7" w:rsidP="001A2CD7">
            <w:pPr>
              <w:snapToGrid w:val="0"/>
              <w:rPr>
                <w:rFonts w:cs="Arial"/>
                <w:bCs/>
                <w:iCs/>
                <w:sz w:val="24"/>
                <w:szCs w:val="24"/>
              </w:rPr>
            </w:pPr>
            <w:r w:rsidRPr="00822842">
              <w:rPr>
                <w:rFonts w:cs="Arial"/>
                <w:bCs/>
                <w:iCs/>
                <w:sz w:val="24"/>
                <w:szCs w:val="24"/>
              </w:rPr>
              <w:t>Finns det förutsedda nödsituationer som har bortsett</w:t>
            </w:r>
            <w:r w:rsidR="009E4D3B" w:rsidRPr="00822842">
              <w:rPr>
                <w:rFonts w:cs="Arial"/>
                <w:bCs/>
                <w:iCs/>
                <w:sz w:val="24"/>
                <w:szCs w:val="24"/>
              </w:rPr>
              <w:t>s</w:t>
            </w:r>
            <w:r w:rsidRPr="00822842">
              <w:rPr>
                <w:rFonts w:cs="Arial"/>
                <w:bCs/>
                <w:iCs/>
                <w:sz w:val="24"/>
                <w:szCs w:val="24"/>
              </w:rPr>
              <w:t xml:space="preserve"> från i redovisning</w:t>
            </w:r>
            <w:r w:rsidR="009E4D3B" w:rsidRPr="00822842">
              <w:rPr>
                <w:rFonts w:cs="Arial"/>
                <w:bCs/>
                <w:iCs/>
                <w:sz w:val="24"/>
                <w:szCs w:val="24"/>
              </w:rPr>
              <w:t>en</w:t>
            </w:r>
            <w:r w:rsidRPr="00822842">
              <w:rPr>
                <w:rFonts w:cs="Arial"/>
                <w:bCs/>
                <w:iCs/>
                <w:sz w:val="24"/>
                <w:szCs w:val="24"/>
              </w:rPr>
              <w:t>? Varför i så fall?</w:t>
            </w:r>
          </w:p>
          <w:p w14:paraId="1E2EDD6D" w14:textId="77777777" w:rsidR="001A2CD7" w:rsidRPr="00822842" w:rsidRDefault="001A2CD7" w:rsidP="001A2CD7">
            <w:pPr>
              <w:snapToGrid w:val="0"/>
              <w:rPr>
                <w:rFonts w:cs="Arial"/>
                <w:b/>
                <w:bCs/>
                <w:iCs/>
                <w:sz w:val="24"/>
                <w:szCs w:val="24"/>
              </w:rPr>
            </w:pPr>
          </w:p>
          <w:p w14:paraId="06F157B2" w14:textId="733697D5" w:rsidR="00060025" w:rsidRPr="00822842" w:rsidRDefault="001A2CD7" w:rsidP="001A2CD7">
            <w:pPr>
              <w:snapToGrid w:val="0"/>
              <w:rPr>
                <w:iCs/>
                <w:sz w:val="24"/>
                <w:szCs w:val="24"/>
              </w:rPr>
            </w:pPr>
            <w:r w:rsidRPr="00822842">
              <w:rPr>
                <w:rFonts w:cs="Arial"/>
                <w:bCs/>
                <w:iCs/>
                <w:sz w:val="24"/>
                <w:szCs w:val="24"/>
              </w:rPr>
              <w:t xml:space="preserve">Om </w:t>
            </w:r>
            <w:r w:rsidR="009E4D3B" w:rsidRPr="00822842">
              <w:rPr>
                <w:rFonts w:cs="Arial"/>
                <w:bCs/>
                <w:iCs/>
                <w:sz w:val="24"/>
                <w:szCs w:val="24"/>
              </w:rPr>
              <w:t>bedömningen är</w:t>
            </w:r>
            <w:r w:rsidRPr="00822842">
              <w:rPr>
                <w:rFonts w:cs="Arial"/>
                <w:bCs/>
                <w:iCs/>
                <w:sz w:val="24"/>
                <w:szCs w:val="24"/>
              </w:rPr>
              <w:t xml:space="preserve"> att det kan uppstå även andra nödsituationer som inte har kunnat förutse</w:t>
            </w:r>
            <w:r w:rsidR="009E4D3B" w:rsidRPr="00822842">
              <w:rPr>
                <w:rFonts w:cs="Arial"/>
                <w:bCs/>
                <w:iCs/>
                <w:sz w:val="24"/>
                <w:szCs w:val="24"/>
              </w:rPr>
              <w:t>s, hur hanteras</w:t>
            </w:r>
            <w:r w:rsidRPr="00822842">
              <w:rPr>
                <w:rFonts w:cs="Arial"/>
                <w:bCs/>
                <w:iCs/>
                <w:sz w:val="24"/>
                <w:szCs w:val="24"/>
              </w:rPr>
              <w:t xml:space="preserve"> dem om de skulle uppstå?</w:t>
            </w:r>
          </w:p>
          <w:p w14:paraId="02072D2F" w14:textId="77777777" w:rsidR="00060025" w:rsidRPr="00E025B7" w:rsidRDefault="00060025" w:rsidP="00060025">
            <w:pPr>
              <w:rPr>
                <w:sz w:val="24"/>
                <w:szCs w:val="24"/>
              </w:rPr>
            </w:pPr>
          </w:p>
        </w:tc>
        <w:tc>
          <w:tcPr>
            <w:tcW w:w="4568" w:type="dxa"/>
          </w:tcPr>
          <w:p w14:paraId="685D0DE2" w14:textId="38F9E1D5" w:rsidR="00E025B7" w:rsidRPr="00E025B7" w:rsidRDefault="00E025B7" w:rsidP="00E025B7">
            <w:pPr>
              <w:rPr>
                <w:sz w:val="24"/>
                <w:szCs w:val="24"/>
              </w:rPr>
            </w:pPr>
          </w:p>
          <w:p w14:paraId="54EA7E94" w14:textId="77777777" w:rsidR="00060025" w:rsidRPr="00E025B7" w:rsidRDefault="00060025" w:rsidP="00060025">
            <w:pPr>
              <w:rPr>
                <w:sz w:val="24"/>
                <w:szCs w:val="24"/>
              </w:rPr>
            </w:pPr>
          </w:p>
        </w:tc>
      </w:tr>
      <w:tr w:rsidR="00060025" w:rsidRPr="00E025B7" w14:paraId="2052B9A6" w14:textId="77777777" w:rsidTr="006E323F">
        <w:tc>
          <w:tcPr>
            <w:tcW w:w="9212" w:type="dxa"/>
            <w:gridSpan w:val="2"/>
          </w:tcPr>
          <w:p w14:paraId="7999E77E" w14:textId="77777777" w:rsidR="00060025" w:rsidRPr="00CD6BB8" w:rsidRDefault="00060025" w:rsidP="00060025">
            <w:pPr>
              <w:rPr>
                <w:rFonts w:ascii="Cambria" w:hAnsi="Cambria"/>
                <w:b/>
                <w:sz w:val="24"/>
                <w:szCs w:val="24"/>
              </w:rPr>
            </w:pPr>
            <w:r w:rsidRPr="00CD6BB8">
              <w:rPr>
                <w:rFonts w:ascii="Cambria" w:hAnsi="Cambria"/>
                <w:b/>
                <w:sz w:val="24"/>
                <w:szCs w:val="24"/>
              </w:rPr>
              <w:t xml:space="preserve">6. </w:t>
            </w:r>
            <w:r w:rsidR="001A2CD7" w:rsidRPr="00CD6BB8">
              <w:rPr>
                <w:rFonts w:ascii="Cambria" w:hAnsi="Cambria"/>
                <w:b/>
                <w:sz w:val="24"/>
                <w:szCs w:val="24"/>
              </w:rPr>
              <w:t>Åtgärder</w:t>
            </w:r>
          </w:p>
        </w:tc>
      </w:tr>
      <w:tr w:rsidR="00060025" w:rsidRPr="00E025B7" w14:paraId="46D171D7" w14:textId="77777777" w:rsidTr="00CD6BB8">
        <w:tc>
          <w:tcPr>
            <w:tcW w:w="4644" w:type="dxa"/>
          </w:tcPr>
          <w:p w14:paraId="20A8C5EF" w14:textId="74A3A31A" w:rsidR="00060025" w:rsidRDefault="00060025" w:rsidP="00060025">
            <w:pPr>
              <w:snapToGrid w:val="0"/>
              <w:spacing w:after="58"/>
              <w:rPr>
                <w:bCs/>
                <w:sz w:val="24"/>
                <w:szCs w:val="24"/>
              </w:rPr>
            </w:pPr>
            <w:r w:rsidRPr="00E025B7">
              <w:rPr>
                <w:bCs/>
                <w:sz w:val="24"/>
                <w:szCs w:val="24"/>
              </w:rPr>
              <w:t xml:space="preserve">6.1 </w:t>
            </w:r>
            <w:r w:rsidR="00DC182B">
              <w:rPr>
                <w:bCs/>
                <w:sz w:val="24"/>
                <w:szCs w:val="24"/>
              </w:rPr>
              <w:t>Hur har man gjort</w:t>
            </w:r>
            <w:r w:rsidR="001A2CD7" w:rsidRPr="00E025B7">
              <w:rPr>
                <w:bCs/>
                <w:sz w:val="24"/>
                <w:szCs w:val="24"/>
              </w:rPr>
              <w:t xml:space="preserve"> i den interna planen för räddningsinsatser </w:t>
            </w:r>
            <w:r w:rsidR="00DC182B">
              <w:rPr>
                <w:bCs/>
                <w:sz w:val="24"/>
                <w:szCs w:val="24"/>
              </w:rPr>
              <w:t xml:space="preserve">för att beskriva </w:t>
            </w:r>
            <w:r w:rsidR="001A2CD7" w:rsidRPr="00E025B7">
              <w:rPr>
                <w:bCs/>
                <w:sz w:val="24"/>
                <w:szCs w:val="24"/>
              </w:rPr>
              <w:t>vilka åtgärder som ska vidtas för att begränsa de menliga följderna av varje scenario som har kunnat förutse</w:t>
            </w:r>
            <w:r w:rsidR="000F7A99">
              <w:rPr>
                <w:bCs/>
                <w:sz w:val="24"/>
                <w:szCs w:val="24"/>
              </w:rPr>
              <w:t>s</w:t>
            </w:r>
            <w:r w:rsidR="001A2CD7" w:rsidRPr="00E025B7">
              <w:rPr>
                <w:bCs/>
                <w:sz w:val="24"/>
                <w:szCs w:val="24"/>
              </w:rPr>
              <w:t>?</w:t>
            </w:r>
          </w:p>
          <w:p w14:paraId="35D97FCD" w14:textId="77777777" w:rsidR="00060025" w:rsidRPr="00E025B7" w:rsidRDefault="00060025" w:rsidP="00060025">
            <w:pPr>
              <w:rPr>
                <w:sz w:val="24"/>
                <w:szCs w:val="24"/>
              </w:rPr>
            </w:pPr>
          </w:p>
        </w:tc>
        <w:tc>
          <w:tcPr>
            <w:tcW w:w="4568" w:type="dxa"/>
          </w:tcPr>
          <w:p w14:paraId="0DD88776" w14:textId="77777777" w:rsidR="00060025" w:rsidRPr="00E025B7" w:rsidRDefault="00060025" w:rsidP="004B7EBF">
            <w:pPr>
              <w:rPr>
                <w:sz w:val="24"/>
                <w:szCs w:val="24"/>
              </w:rPr>
            </w:pPr>
          </w:p>
        </w:tc>
      </w:tr>
      <w:tr w:rsidR="00060025" w:rsidRPr="00E025B7" w14:paraId="2C29AC62" w14:textId="77777777" w:rsidTr="00CD6BB8">
        <w:tc>
          <w:tcPr>
            <w:tcW w:w="4644" w:type="dxa"/>
          </w:tcPr>
          <w:p w14:paraId="6C0912E1" w14:textId="0E5CAAC6" w:rsidR="00060025" w:rsidRPr="00E025B7" w:rsidRDefault="00060025" w:rsidP="00060025">
            <w:pPr>
              <w:snapToGrid w:val="0"/>
              <w:rPr>
                <w:bCs/>
                <w:sz w:val="24"/>
                <w:szCs w:val="24"/>
              </w:rPr>
            </w:pPr>
            <w:r w:rsidRPr="00E025B7">
              <w:rPr>
                <w:bCs/>
                <w:sz w:val="24"/>
                <w:szCs w:val="24"/>
              </w:rPr>
              <w:t xml:space="preserve">6.2 </w:t>
            </w:r>
            <w:r w:rsidR="000F7A99">
              <w:rPr>
                <w:bCs/>
                <w:sz w:val="24"/>
                <w:szCs w:val="24"/>
              </w:rPr>
              <w:t xml:space="preserve">Hur säkerställs </w:t>
            </w:r>
            <w:r w:rsidR="00BC5211" w:rsidRPr="00E025B7">
              <w:rPr>
                <w:bCs/>
                <w:sz w:val="24"/>
                <w:szCs w:val="24"/>
              </w:rPr>
              <w:t>att de beskrivna åtgärderna är ändamålsenliga och effektiva för respektive situation eller slag av händelse?</w:t>
            </w:r>
          </w:p>
          <w:p w14:paraId="33263069" w14:textId="77777777" w:rsidR="00060025" w:rsidRPr="00E025B7" w:rsidRDefault="00060025" w:rsidP="00060025">
            <w:pPr>
              <w:snapToGrid w:val="0"/>
              <w:rPr>
                <w:sz w:val="24"/>
                <w:szCs w:val="24"/>
              </w:rPr>
            </w:pPr>
          </w:p>
          <w:p w14:paraId="5B1BEA8F" w14:textId="155F366E" w:rsidR="00060025" w:rsidRPr="00822842" w:rsidRDefault="00BC5211" w:rsidP="00060025">
            <w:pPr>
              <w:pStyle w:val="Normalwebb"/>
              <w:spacing w:before="0" w:beforeAutospacing="0" w:after="0" w:afterAutospacing="0"/>
              <w:rPr>
                <w:rFonts w:asciiTheme="minorHAnsi" w:hAnsiTheme="minorHAnsi"/>
                <w:iCs/>
              </w:rPr>
            </w:pPr>
            <w:r w:rsidRPr="00822842">
              <w:rPr>
                <w:rFonts w:asciiTheme="minorHAnsi" w:hAnsiTheme="minorHAnsi"/>
                <w:iCs/>
              </w:rPr>
              <w:t xml:space="preserve">Hinner man </w:t>
            </w:r>
            <w:proofErr w:type="gramStart"/>
            <w:r w:rsidRPr="00822842">
              <w:rPr>
                <w:rFonts w:asciiTheme="minorHAnsi" w:hAnsiTheme="minorHAnsi"/>
                <w:iCs/>
              </w:rPr>
              <w:t>t.ex.</w:t>
            </w:r>
            <w:proofErr w:type="gramEnd"/>
            <w:r w:rsidRPr="00822842">
              <w:rPr>
                <w:rFonts w:asciiTheme="minorHAnsi" w:hAnsiTheme="minorHAnsi"/>
                <w:iCs/>
              </w:rPr>
              <w:t xml:space="preserve"> alltid vidta åtgärderna innan man förlorar kontrollen över situationen?</w:t>
            </w:r>
          </w:p>
          <w:p w14:paraId="5902558D" w14:textId="77777777" w:rsidR="00060025" w:rsidRPr="00E025B7" w:rsidRDefault="00060025" w:rsidP="00060025">
            <w:pPr>
              <w:rPr>
                <w:sz w:val="24"/>
                <w:szCs w:val="24"/>
              </w:rPr>
            </w:pPr>
          </w:p>
        </w:tc>
        <w:tc>
          <w:tcPr>
            <w:tcW w:w="4568" w:type="dxa"/>
          </w:tcPr>
          <w:p w14:paraId="09FF8F50" w14:textId="77777777" w:rsidR="00060025" w:rsidRPr="00E025B7" w:rsidRDefault="00060025" w:rsidP="004B7EBF">
            <w:pPr>
              <w:rPr>
                <w:sz w:val="24"/>
                <w:szCs w:val="24"/>
              </w:rPr>
            </w:pPr>
          </w:p>
        </w:tc>
      </w:tr>
      <w:tr w:rsidR="00060025" w:rsidRPr="00E025B7" w14:paraId="4E7E5AF3" w14:textId="77777777" w:rsidTr="00CD6BB8">
        <w:tc>
          <w:tcPr>
            <w:tcW w:w="4644" w:type="dxa"/>
          </w:tcPr>
          <w:p w14:paraId="55C6E78B" w14:textId="72979B8A" w:rsidR="00060025" w:rsidRDefault="00060025" w:rsidP="00060025">
            <w:pPr>
              <w:snapToGrid w:val="0"/>
              <w:rPr>
                <w:bCs/>
                <w:sz w:val="24"/>
                <w:szCs w:val="24"/>
              </w:rPr>
            </w:pPr>
            <w:r w:rsidRPr="00E025B7">
              <w:rPr>
                <w:bCs/>
                <w:sz w:val="24"/>
                <w:szCs w:val="24"/>
              </w:rPr>
              <w:t xml:space="preserve">6.3 </w:t>
            </w:r>
            <w:r w:rsidR="00BC5211" w:rsidRPr="00E025B7">
              <w:rPr>
                <w:bCs/>
                <w:sz w:val="24"/>
                <w:szCs w:val="24"/>
              </w:rPr>
              <w:t>Finns det behov av alternativa metoder eller åtgärder som kan vidtas ”som reserv” om det skulle visa sig att den första metoden eller de första åtgärderna inte effektivt kunde hantera nödsituationen?</w:t>
            </w:r>
          </w:p>
          <w:p w14:paraId="3D36F8D7" w14:textId="7C70FC01" w:rsidR="00C62EE8" w:rsidRDefault="00C62EE8" w:rsidP="00060025">
            <w:pPr>
              <w:snapToGrid w:val="0"/>
              <w:rPr>
                <w:sz w:val="24"/>
                <w:szCs w:val="24"/>
              </w:rPr>
            </w:pPr>
          </w:p>
          <w:p w14:paraId="15809D70" w14:textId="6CC1957A" w:rsidR="00C62EE8" w:rsidRPr="00822842" w:rsidRDefault="00C62EE8" w:rsidP="00060025">
            <w:pPr>
              <w:snapToGrid w:val="0"/>
              <w:rPr>
                <w:iCs/>
                <w:sz w:val="24"/>
                <w:szCs w:val="24"/>
              </w:rPr>
            </w:pPr>
            <w:r w:rsidRPr="00822842">
              <w:rPr>
                <w:iCs/>
                <w:sz w:val="24"/>
                <w:szCs w:val="24"/>
                <w:highlight w:val="yellow"/>
              </w:rPr>
              <w:t xml:space="preserve">Här skulle det till exempel kunna handla om vad man gör om nödläget/olyckan/incidenten innebär att en eller flera av </w:t>
            </w:r>
            <w:r w:rsidR="00822842" w:rsidRPr="00822842">
              <w:rPr>
                <w:iCs/>
                <w:sz w:val="24"/>
                <w:szCs w:val="24"/>
                <w:highlight w:val="yellow"/>
              </w:rPr>
              <w:t>de angreppssätten</w:t>
            </w:r>
            <w:r w:rsidRPr="00822842">
              <w:rPr>
                <w:iCs/>
                <w:sz w:val="24"/>
                <w:szCs w:val="24"/>
                <w:highlight w:val="yellow"/>
              </w:rPr>
              <w:t xml:space="preserve"> eller att tillgängligheten av brandposter, utrustning förändras/reduceras på grund av händelseförloppets art. Har man någon reservmetod/taktik för att hantera situationen?</w:t>
            </w:r>
          </w:p>
          <w:p w14:paraId="23829DE8" w14:textId="46178876" w:rsidR="00060025" w:rsidRPr="00E025B7" w:rsidRDefault="00060025" w:rsidP="00060025">
            <w:pPr>
              <w:rPr>
                <w:sz w:val="24"/>
                <w:szCs w:val="24"/>
              </w:rPr>
            </w:pPr>
          </w:p>
        </w:tc>
        <w:tc>
          <w:tcPr>
            <w:tcW w:w="4568" w:type="dxa"/>
          </w:tcPr>
          <w:p w14:paraId="7B06C9F3" w14:textId="77777777" w:rsidR="00060025" w:rsidRPr="00E025B7" w:rsidRDefault="00060025" w:rsidP="004B7EBF">
            <w:pPr>
              <w:rPr>
                <w:sz w:val="24"/>
                <w:szCs w:val="24"/>
              </w:rPr>
            </w:pPr>
          </w:p>
        </w:tc>
      </w:tr>
      <w:tr w:rsidR="00BC5211" w:rsidRPr="00E025B7" w14:paraId="0BD773D9" w14:textId="77777777" w:rsidTr="00CD6BB8">
        <w:tc>
          <w:tcPr>
            <w:tcW w:w="4644" w:type="dxa"/>
          </w:tcPr>
          <w:p w14:paraId="6073F6DD" w14:textId="77777777" w:rsidR="00BC5211" w:rsidRPr="00E025B7" w:rsidRDefault="00BC5211" w:rsidP="00BC5211">
            <w:pPr>
              <w:rPr>
                <w:rFonts w:cs="Arial"/>
                <w:sz w:val="24"/>
                <w:szCs w:val="24"/>
              </w:rPr>
            </w:pPr>
            <w:r w:rsidRPr="00E025B7">
              <w:rPr>
                <w:rFonts w:cs="Arial"/>
                <w:sz w:val="24"/>
                <w:szCs w:val="24"/>
              </w:rPr>
              <w:lastRenderedPageBreak/>
              <w:t xml:space="preserve">6.4 Är instruktionerna om vilka åtgärder som ska vidtas, hur de ska utföras och vilken utrustning som ska användas </w:t>
            </w:r>
            <w:proofErr w:type="gramStart"/>
            <w:r w:rsidRPr="00E025B7">
              <w:rPr>
                <w:rFonts w:cs="Arial"/>
                <w:sz w:val="24"/>
                <w:szCs w:val="24"/>
              </w:rPr>
              <w:t>m.m.</w:t>
            </w:r>
            <w:proofErr w:type="gramEnd"/>
            <w:r w:rsidRPr="00E025B7">
              <w:rPr>
                <w:rFonts w:cs="Arial"/>
                <w:sz w:val="24"/>
                <w:szCs w:val="24"/>
              </w:rPr>
              <w:t>, tydliga, utan tvetydigheter och lätta att förstå?</w:t>
            </w:r>
          </w:p>
          <w:p w14:paraId="5BD26D47" w14:textId="77777777" w:rsidR="00BC5211" w:rsidRPr="00E025B7" w:rsidRDefault="00BC5211" w:rsidP="00BC5211">
            <w:pPr>
              <w:rPr>
                <w:rFonts w:cs="Arial"/>
                <w:b/>
                <w:sz w:val="24"/>
                <w:szCs w:val="24"/>
              </w:rPr>
            </w:pPr>
          </w:p>
          <w:p w14:paraId="379D5091" w14:textId="177415E3" w:rsidR="00BC5211" w:rsidRPr="00DC182B" w:rsidRDefault="00DC182B" w:rsidP="00BC5211">
            <w:pPr>
              <w:snapToGrid w:val="0"/>
              <w:rPr>
                <w:rFonts w:cs="Arial"/>
                <w:sz w:val="24"/>
                <w:szCs w:val="24"/>
              </w:rPr>
            </w:pPr>
            <w:r w:rsidRPr="00DC182B">
              <w:rPr>
                <w:rFonts w:cs="Arial"/>
                <w:sz w:val="24"/>
                <w:szCs w:val="24"/>
              </w:rPr>
              <w:t>Hur vet man det?</w:t>
            </w:r>
          </w:p>
          <w:p w14:paraId="32B71356" w14:textId="29289E99" w:rsidR="00847EF4" w:rsidRPr="00E025B7" w:rsidRDefault="00847EF4" w:rsidP="00BC5211">
            <w:pPr>
              <w:snapToGrid w:val="0"/>
              <w:rPr>
                <w:bCs/>
                <w:i/>
                <w:sz w:val="24"/>
                <w:szCs w:val="24"/>
              </w:rPr>
            </w:pPr>
          </w:p>
        </w:tc>
        <w:tc>
          <w:tcPr>
            <w:tcW w:w="4568" w:type="dxa"/>
          </w:tcPr>
          <w:p w14:paraId="6C0EB8E1" w14:textId="77777777" w:rsidR="00BC5211" w:rsidRPr="00E025B7" w:rsidRDefault="00BC5211" w:rsidP="004B7EBF">
            <w:pPr>
              <w:rPr>
                <w:sz w:val="24"/>
                <w:szCs w:val="24"/>
              </w:rPr>
            </w:pPr>
          </w:p>
        </w:tc>
      </w:tr>
      <w:tr w:rsidR="00BC5211" w:rsidRPr="00E025B7" w14:paraId="5F3F4E14" w14:textId="77777777" w:rsidTr="00CD6BB8">
        <w:tc>
          <w:tcPr>
            <w:tcW w:w="4644" w:type="dxa"/>
          </w:tcPr>
          <w:p w14:paraId="04805B84" w14:textId="7DBE74F0" w:rsidR="00BC5211" w:rsidRDefault="00BC5211" w:rsidP="00BC5211">
            <w:pPr>
              <w:snapToGrid w:val="0"/>
              <w:rPr>
                <w:bCs/>
                <w:sz w:val="24"/>
                <w:szCs w:val="24"/>
              </w:rPr>
            </w:pPr>
            <w:r w:rsidRPr="00E025B7">
              <w:rPr>
                <w:bCs/>
                <w:sz w:val="24"/>
                <w:szCs w:val="24"/>
              </w:rPr>
              <w:t xml:space="preserve">6.5 </w:t>
            </w:r>
            <w:r w:rsidR="005D0564">
              <w:rPr>
                <w:bCs/>
                <w:sz w:val="24"/>
                <w:szCs w:val="24"/>
              </w:rPr>
              <w:t>Hur säkerställs att</w:t>
            </w:r>
            <w:r w:rsidRPr="00E025B7">
              <w:rPr>
                <w:bCs/>
                <w:sz w:val="24"/>
                <w:szCs w:val="24"/>
              </w:rPr>
              <w:t xml:space="preserve"> de beskrivna åtgärderna alltid </w:t>
            </w:r>
            <w:r w:rsidR="005D0564">
              <w:rPr>
                <w:bCs/>
                <w:sz w:val="24"/>
                <w:szCs w:val="24"/>
              </w:rPr>
              <w:t xml:space="preserve">kan </w:t>
            </w:r>
            <w:r w:rsidRPr="00E025B7">
              <w:rPr>
                <w:bCs/>
                <w:sz w:val="24"/>
                <w:szCs w:val="24"/>
              </w:rPr>
              <w:t>utföras utan risk för dem som utför dem?</w:t>
            </w:r>
          </w:p>
          <w:p w14:paraId="6383F2B8" w14:textId="688EB9CB" w:rsidR="00847EF4" w:rsidRPr="00E025B7" w:rsidRDefault="00847EF4" w:rsidP="00BC5211">
            <w:pPr>
              <w:snapToGrid w:val="0"/>
              <w:rPr>
                <w:bCs/>
                <w:sz w:val="24"/>
                <w:szCs w:val="24"/>
              </w:rPr>
            </w:pPr>
          </w:p>
        </w:tc>
        <w:tc>
          <w:tcPr>
            <w:tcW w:w="4568" w:type="dxa"/>
          </w:tcPr>
          <w:p w14:paraId="14B0D746" w14:textId="77777777" w:rsidR="00BC5211" w:rsidRPr="00E025B7" w:rsidRDefault="00BC5211" w:rsidP="004B7EBF">
            <w:pPr>
              <w:rPr>
                <w:sz w:val="24"/>
                <w:szCs w:val="24"/>
              </w:rPr>
            </w:pPr>
          </w:p>
        </w:tc>
      </w:tr>
      <w:tr w:rsidR="00BC5211" w:rsidRPr="00E025B7" w14:paraId="01A36CDD" w14:textId="77777777" w:rsidTr="006E323F">
        <w:tc>
          <w:tcPr>
            <w:tcW w:w="9212" w:type="dxa"/>
            <w:gridSpan w:val="2"/>
          </w:tcPr>
          <w:p w14:paraId="1AA33135" w14:textId="77777777" w:rsidR="00BC5211" w:rsidRPr="0042121E" w:rsidRDefault="00BC5211" w:rsidP="00BC5211">
            <w:pPr>
              <w:rPr>
                <w:rFonts w:ascii="Cambria" w:hAnsi="Cambria"/>
                <w:b/>
                <w:sz w:val="24"/>
                <w:szCs w:val="24"/>
              </w:rPr>
            </w:pPr>
            <w:r w:rsidRPr="0042121E">
              <w:rPr>
                <w:rFonts w:ascii="Cambria" w:hAnsi="Cambria"/>
                <w:b/>
                <w:sz w:val="24"/>
                <w:szCs w:val="24"/>
              </w:rPr>
              <w:t>7. Utrustning</w:t>
            </w:r>
          </w:p>
        </w:tc>
      </w:tr>
      <w:tr w:rsidR="00BC5211" w:rsidRPr="00E025B7" w14:paraId="25B0495F" w14:textId="77777777" w:rsidTr="00CD6BB8">
        <w:tc>
          <w:tcPr>
            <w:tcW w:w="4644" w:type="dxa"/>
          </w:tcPr>
          <w:p w14:paraId="75940D02" w14:textId="6C678D34" w:rsidR="00BC5211" w:rsidRDefault="00BC5211" w:rsidP="00BC5211">
            <w:pPr>
              <w:snapToGrid w:val="0"/>
              <w:rPr>
                <w:bCs/>
                <w:sz w:val="24"/>
                <w:szCs w:val="24"/>
              </w:rPr>
            </w:pPr>
            <w:r w:rsidRPr="00E025B7">
              <w:rPr>
                <w:bCs/>
                <w:sz w:val="24"/>
                <w:szCs w:val="24"/>
              </w:rPr>
              <w:t xml:space="preserve">7.1 </w:t>
            </w:r>
            <w:r w:rsidR="005D0564">
              <w:rPr>
                <w:bCs/>
                <w:sz w:val="24"/>
                <w:szCs w:val="24"/>
              </w:rPr>
              <w:t>Hur görs beskrivningen över</w:t>
            </w:r>
            <w:r w:rsidRPr="00E025B7">
              <w:rPr>
                <w:bCs/>
                <w:sz w:val="24"/>
                <w:szCs w:val="24"/>
              </w:rPr>
              <w:t xml:space="preserve"> vilken säkerhetsutrustning och övriga resurser som finns tillgänglig</w:t>
            </w:r>
            <w:r w:rsidR="0042121E">
              <w:rPr>
                <w:bCs/>
                <w:sz w:val="24"/>
                <w:szCs w:val="24"/>
              </w:rPr>
              <w:t>a</w:t>
            </w:r>
            <w:r w:rsidRPr="00E025B7">
              <w:rPr>
                <w:bCs/>
                <w:sz w:val="24"/>
                <w:szCs w:val="24"/>
              </w:rPr>
              <w:t xml:space="preserve"> för var och en av de situationer eller slag av händelser som hanteras av den inter</w:t>
            </w:r>
            <w:r w:rsidR="0042121E">
              <w:rPr>
                <w:bCs/>
                <w:sz w:val="24"/>
                <w:szCs w:val="24"/>
              </w:rPr>
              <w:t>na planen för räddningsinsatser?</w:t>
            </w:r>
          </w:p>
          <w:p w14:paraId="4BC404CE" w14:textId="77777777" w:rsidR="00BC5211" w:rsidRPr="00E025B7" w:rsidRDefault="00BC5211" w:rsidP="00BC5211">
            <w:pPr>
              <w:rPr>
                <w:sz w:val="24"/>
                <w:szCs w:val="24"/>
              </w:rPr>
            </w:pPr>
          </w:p>
        </w:tc>
        <w:tc>
          <w:tcPr>
            <w:tcW w:w="4568" w:type="dxa"/>
          </w:tcPr>
          <w:p w14:paraId="294A6277" w14:textId="77777777" w:rsidR="00BC5211" w:rsidRPr="00E025B7" w:rsidRDefault="00BC5211" w:rsidP="004B7EBF">
            <w:pPr>
              <w:rPr>
                <w:sz w:val="24"/>
                <w:szCs w:val="24"/>
              </w:rPr>
            </w:pPr>
          </w:p>
        </w:tc>
      </w:tr>
      <w:tr w:rsidR="00BC5211" w:rsidRPr="00E025B7" w14:paraId="75D244F1" w14:textId="77777777" w:rsidTr="00CD6BB8">
        <w:tc>
          <w:tcPr>
            <w:tcW w:w="4644" w:type="dxa"/>
          </w:tcPr>
          <w:p w14:paraId="76FB88B1" w14:textId="1E50CCFC" w:rsidR="00BC5211" w:rsidRDefault="00BC5211" w:rsidP="00BC5211">
            <w:pPr>
              <w:rPr>
                <w:rFonts w:cs="Arial"/>
                <w:bCs/>
                <w:sz w:val="24"/>
                <w:szCs w:val="24"/>
              </w:rPr>
            </w:pPr>
            <w:r w:rsidRPr="00E025B7">
              <w:rPr>
                <w:rFonts w:cs="Arial"/>
                <w:bCs/>
                <w:sz w:val="24"/>
                <w:szCs w:val="24"/>
              </w:rPr>
              <w:t>7.2 Är säkerhetsutrustningen och övriga tillgängliga resurser effektiva och ändamålsenliga för respektive situation eller slag av händelse som hanteras med planen för räddningsinsatser?</w:t>
            </w:r>
          </w:p>
          <w:p w14:paraId="1CD4A4C8" w14:textId="7CC90AC5" w:rsidR="00847EF4" w:rsidRDefault="00847EF4" w:rsidP="00BC5211">
            <w:pPr>
              <w:rPr>
                <w:rFonts w:cs="Arial"/>
                <w:bCs/>
                <w:sz w:val="24"/>
                <w:szCs w:val="24"/>
              </w:rPr>
            </w:pPr>
          </w:p>
          <w:p w14:paraId="47AF230C" w14:textId="045C47CC" w:rsidR="00847EF4" w:rsidRPr="00E025B7" w:rsidRDefault="005D0564" w:rsidP="00BC5211">
            <w:pPr>
              <w:rPr>
                <w:rFonts w:cs="Arial"/>
                <w:bCs/>
                <w:sz w:val="24"/>
                <w:szCs w:val="24"/>
              </w:rPr>
            </w:pPr>
            <w:r>
              <w:rPr>
                <w:rFonts w:cs="Arial"/>
                <w:bCs/>
                <w:sz w:val="24"/>
                <w:szCs w:val="24"/>
              </w:rPr>
              <w:t>Hur har man kommit fram till det?</w:t>
            </w:r>
          </w:p>
          <w:p w14:paraId="2AB7DD92" w14:textId="77777777" w:rsidR="00BC5211" w:rsidRPr="00E025B7" w:rsidRDefault="00BC5211" w:rsidP="00BC5211">
            <w:pPr>
              <w:rPr>
                <w:rFonts w:cs="Arial"/>
                <w:b/>
                <w:bCs/>
                <w:sz w:val="24"/>
                <w:szCs w:val="24"/>
              </w:rPr>
            </w:pPr>
          </w:p>
          <w:p w14:paraId="6ABBF9D6" w14:textId="77777777" w:rsidR="00BC5211" w:rsidRPr="00822842" w:rsidRDefault="00BC5211" w:rsidP="00BC5211">
            <w:pPr>
              <w:rPr>
                <w:iCs/>
                <w:sz w:val="24"/>
                <w:szCs w:val="24"/>
              </w:rPr>
            </w:pPr>
            <w:r w:rsidRPr="00822842">
              <w:rPr>
                <w:rFonts w:cs="Arial"/>
                <w:bCs/>
                <w:iCs/>
                <w:sz w:val="24"/>
                <w:szCs w:val="24"/>
                <w:highlight w:val="yellow"/>
              </w:rPr>
              <w:t>Eller finns det utrustning som skulle vara mer effektiv eller ändamålsenlig? Varför har den i så fall inte valts?</w:t>
            </w:r>
          </w:p>
          <w:p w14:paraId="486C71BD" w14:textId="77777777" w:rsidR="00BC5211" w:rsidRPr="00E025B7" w:rsidRDefault="00BC5211" w:rsidP="00BC5211">
            <w:pPr>
              <w:pStyle w:val="Normalwebb"/>
              <w:spacing w:before="0" w:beforeAutospacing="0" w:after="0" w:afterAutospacing="0"/>
            </w:pPr>
          </w:p>
        </w:tc>
        <w:tc>
          <w:tcPr>
            <w:tcW w:w="4568" w:type="dxa"/>
          </w:tcPr>
          <w:p w14:paraId="53621BD3" w14:textId="77777777" w:rsidR="00BC5211" w:rsidRPr="00E025B7" w:rsidRDefault="00BC5211" w:rsidP="004B7EBF">
            <w:pPr>
              <w:rPr>
                <w:sz w:val="24"/>
                <w:szCs w:val="24"/>
              </w:rPr>
            </w:pPr>
          </w:p>
        </w:tc>
      </w:tr>
      <w:tr w:rsidR="00603B08" w:rsidRPr="00E025B7" w14:paraId="1469F1F3" w14:textId="77777777" w:rsidTr="00CD6BB8">
        <w:tc>
          <w:tcPr>
            <w:tcW w:w="4644" w:type="dxa"/>
          </w:tcPr>
          <w:p w14:paraId="1EABD9D9" w14:textId="77777777" w:rsidR="00603B08" w:rsidRPr="00E025B7" w:rsidRDefault="00603B08" w:rsidP="00603B08">
            <w:pPr>
              <w:rPr>
                <w:rFonts w:cs="Arial"/>
                <w:bCs/>
                <w:sz w:val="24"/>
                <w:szCs w:val="24"/>
              </w:rPr>
            </w:pPr>
            <w:r w:rsidRPr="00E025B7">
              <w:rPr>
                <w:rFonts w:cs="Arial"/>
                <w:bCs/>
                <w:sz w:val="24"/>
                <w:szCs w:val="24"/>
              </w:rPr>
              <w:t>7.3 Finns det annan säkerhetsutrustning eller andra resurser vid verksamheten som kan komma till användning vid en nödsituation, men som inte beskrivs av den interna planen för räddningsinsatser?</w:t>
            </w:r>
          </w:p>
          <w:p w14:paraId="41D11CE5" w14:textId="77777777" w:rsidR="00603B08" w:rsidRPr="00E025B7" w:rsidRDefault="00603B08" w:rsidP="00603B08">
            <w:pPr>
              <w:rPr>
                <w:rFonts w:cs="Arial"/>
                <w:b/>
                <w:bCs/>
                <w:sz w:val="24"/>
                <w:szCs w:val="24"/>
              </w:rPr>
            </w:pPr>
          </w:p>
          <w:p w14:paraId="1773FB48" w14:textId="77777777" w:rsidR="00603B08" w:rsidRPr="00822842" w:rsidRDefault="00603B08" w:rsidP="00603B08">
            <w:pPr>
              <w:rPr>
                <w:rFonts w:cs="Arial"/>
                <w:bCs/>
                <w:iCs/>
                <w:sz w:val="24"/>
                <w:szCs w:val="24"/>
              </w:rPr>
            </w:pPr>
            <w:r w:rsidRPr="00822842">
              <w:rPr>
                <w:rFonts w:cs="Arial"/>
                <w:bCs/>
                <w:iCs/>
                <w:sz w:val="24"/>
                <w:szCs w:val="24"/>
              </w:rPr>
              <w:t>Om ja, vilken?</w:t>
            </w:r>
          </w:p>
          <w:p w14:paraId="0E4E467A" w14:textId="50DF0948" w:rsidR="00847EF4" w:rsidRPr="00E025B7" w:rsidRDefault="00847EF4" w:rsidP="00603B08">
            <w:pPr>
              <w:rPr>
                <w:rFonts w:cs="Arial"/>
                <w:bCs/>
                <w:i/>
                <w:sz w:val="24"/>
                <w:szCs w:val="24"/>
              </w:rPr>
            </w:pPr>
          </w:p>
        </w:tc>
        <w:tc>
          <w:tcPr>
            <w:tcW w:w="4568" w:type="dxa"/>
          </w:tcPr>
          <w:p w14:paraId="4BC66051" w14:textId="77777777" w:rsidR="00603B08" w:rsidRPr="00E025B7" w:rsidRDefault="00603B08" w:rsidP="004B7EBF">
            <w:pPr>
              <w:rPr>
                <w:sz w:val="24"/>
                <w:szCs w:val="24"/>
              </w:rPr>
            </w:pPr>
          </w:p>
        </w:tc>
      </w:tr>
      <w:tr w:rsidR="00603B08" w:rsidRPr="00E025B7" w14:paraId="04A40E85" w14:textId="77777777" w:rsidTr="00CD6BB8">
        <w:tc>
          <w:tcPr>
            <w:tcW w:w="4644" w:type="dxa"/>
          </w:tcPr>
          <w:p w14:paraId="3F73A7AE" w14:textId="4E24E581" w:rsidR="00603B08" w:rsidRPr="00E025B7" w:rsidRDefault="00603B08" w:rsidP="00603B08">
            <w:pPr>
              <w:rPr>
                <w:rFonts w:cs="Arial"/>
                <w:bCs/>
                <w:sz w:val="24"/>
                <w:szCs w:val="24"/>
              </w:rPr>
            </w:pPr>
            <w:r w:rsidRPr="00E025B7">
              <w:rPr>
                <w:rFonts w:cs="Arial"/>
                <w:bCs/>
                <w:sz w:val="24"/>
                <w:szCs w:val="24"/>
              </w:rPr>
              <w:t>7.4 Kan det finnas behov av utrustning för detektering av giftiga</w:t>
            </w:r>
            <w:r w:rsidR="00D0681A">
              <w:rPr>
                <w:rFonts w:cs="Arial"/>
                <w:bCs/>
                <w:sz w:val="24"/>
                <w:szCs w:val="24"/>
              </w:rPr>
              <w:t xml:space="preserve"> eller brandfarliga</w:t>
            </w:r>
            <w:r w:rsidRPr="00E025B7">
              <w:rPr>
                <w:rFonts w:cs="Arial"/>
                <w:bCs/>
                <w:sz w:val="24"/>
                <w:szCs w:val="24"/>
              </w:rPr>
              <w:t xml:space="preserve"> gaser?</w:t>
            </w:r>
          </w:p>
          <w:p w14:paraId="52F4A516" w14:textId="77777777" w:rsidR="00603B08" w:rsidRPr="00E025B7" w:rsidRDefault="00603B08" w:rsidP="00603B08">
            <w:pPr>
              <w:rPr>
                <w:rFonts w:cs="Arial"/>
                <w:b/>
                <w:bCs/>
                <w:sz w:val="24"/>
                <w:szCs w:val="24"/>
              </w:rPr>
            </w:pPr>
          </w:p>
          <w:p w14:paraId="3F38AD69" w14:textId="77777777" w:rsidR="00603B08" w:rsidRPr="00822842" w:rsidRDefault="00603B08" w:rsidP="00603B08">
            <w:pPr>
              <w:rPr>
                <w:rFonts w:cs="Arial"/>
                <w:bCs/>
                <w:iCs/>
                <w:sz w:val="24"/>
                <w:szCs w:val="24"/>
              </w:rPr>
            </w:pPr>
            <w:r w:rsidRPr="00822842">
              <w:rPr>
                <w:rFonts w:cs="Arial"/>
                <w:bCs/>
                <w:iCs/>
                <w:sz w:val="24"/>
                <w:szCs w:val="24"/>
              </w:rPr>
              <w:t>Om ja, har ni sådan utrustning?</w:t>
            </w:r>
          </w:p>
          <w:p w14:paraId="0E6E25E5" w14:textId="577BB0C0" w:rsidR="00847EF4" w:rsidRPr="00E025B7" w:rsidRDefault="00847EF4" w:rsidP="00603B08">
            <w:pPr>
              <w:rPr>
                <w:rFonts w:cs="Arial"/>
                <w:bCs/>
                <w:i/>
                <w:sz w:val="24"/>
                <w:szCs w:val="24"/>
              </w:rPr>
            </w:pPr>
          </w:p>
        </w:tc>
        <w:tc>
          <w:tcPr>
            <w:tcW w:w="4568" w:type="dxa"/>
          </w:tcPr>
          <w:p w14:paraId="3853DF23" w14:textId="77777777" w:rsidR="00603B08" w:rsidRPr="00E025B7" w:rsidRDefault="00603B08" w:rsidP="004B7EBF">
            <w:pPr>
              <w:rPr>
                <w:sz w:val="24"/>
                <w:szCs w:val="24"/>
              </w:rPr>
            </w:pPr>
          </w:p>
        </w:tc>
      </w:tr>
      <w:tr w:rsidR="00603B08" w:rsidRPr="00E025B7" w14:paraId="07B9B7E9" w14:textId="77777777" w:rsidTr="00CD6BB8">
        <w:tc>
          <w:tcPr>
            <w:tcW w:w="4644" w:type="dxa"/>
          </w:tcPr>
          <w:p w14:paraId="24CDBEC3" w14:textId="77777777" w:rsidR="00603B08" w:rsidRPr="00E025B7" w:rsidRDefault="00603B08" w:rsidP="00603B08">
            <w:pPr>
              <w:rPr>
                <w:rFonts w:cs="Arial"/>
                <w:bCs/>
                <w:sz w:val="24"/>
                <w:szCs w:val="24"/>
              </w:rPr>
            </w:pPr>
            <w:r w:rsidRPr="00E025B7">
              <w:rPr>
                <w:rFonts w:cs="Arial"/>
                <w:bCs/>
                <w:sz w:val="24"/>
                <w:szCs w:val="24"/>
              </w:rPr>
              <w:t xml:space="preserve">7.5 Finns det säkerhetsutrustning som behöver fortlöpande tillsyn eller underhåll? </w:t>
            </w:r>
          </w:p>
          <w:p w14:paraId="041C0C65" w14:textId="77777777" w:rsidR="00603B08" w:rsidRPr="00E025B7" w:rsidRDefault="00603B08" w:rsidP="00603B08">
            <w:pPr>
              <w:rPr>
                <w:rFonts w:cs="Arial"/>
                <w:b/>
                <w:bCs/>
                <w:sz w:val="24"/>
                <w:szCs w:val="24"/>
              </w:rPr>
            </w:pPr>
          </w:p>
          <w:p w14:paraId="43143218" w14:textId="77777777" w:rsidR="00603B08" w:rsidRPr="00822842" w:rsidRDefault="00603B08" w:rsidP="00603B08">
            <w:pPr>
              <w:rPr>
                <w:rFonts w:cs="Arial"/>
                <w:bCs/>
                <w:iCs/>
                <w:sz w:val="24"/>
                <w:szCs w:val="24"/>
              </w:rPr>
            </w:pPr>
            <w:r w:rsidRPr="00822842">
              <w:rPr>
                <w:rFonts w:cs="Arial"/>
                <w:bCs/>
                <w:iCs/>
                <w:sz w:val="24"/>
                <w:szCs w:val="24"/>
              </w:rPr>
              <w:t>Om ja, har ni rutiner för tillsyn och underhåll av denna utrustning? Vilken utrustning ingår i schema för tillsyn och underhåll?</w:t>
            </w:r>
          </w:p>
          <w:p w14:paraId="78D28D6B" w14:textId="77777777" w:rsidR="00603B08" w:rsidRPr="00822842" w:rsidRDefault="00603B08" w:rsidP="00603B08">
            <w:pPr>
              <w:rPr>
                <w:rFonts w:cs="Arial"/>
                <w:bCs/>
                <w:iCs/>
                <w:sz w:val="24"/>
                <w:szCs w:val="24"/>
              </w:rPr>
            </w:pPr>
          </w:p>
          <w:p w14:paraId="408845BF" w14:textId="77777777" w:rsidR="00603B08" w:rsidRPr="00E025B7" w:rsidRDefault="00603B08" w:rsidP="00603B08">
            <w:pPr>
              <w:rPr>
                <w:rFonts w:cs="Arial"/>
                <w:bCs/>
                <w:sz w:val="24"/>
                <w:szCs w:val="24"/>
              </w:rPr>
            </w:pPr>
            <w:r w:rsidRPr="00822842">
              <w:rPr>
                <w:rFonts w:cs="Arial"/>
                <w:bCs/>
                <w:iCs/>
                <w:sz w:val="24"/>
                <w:szCs w:val="24"/>
              </w:rPr>
              <w:t>Hur har ni identifierat ovanstående utrustning?</w:t>
            </w:r>
          </w:p>
        </w:tc>
        <w:tc>
          <w:tcPr>
            <w:tcW w:w="4568" w:type="dxa"/>
          </w:tcPr>
          <w:p w14:paraId="603FB96F" w14:textId="77777777" w:rsidR="00603B08" w:rsidRPr="00E025B7" w:rsidRDefault="00603B08" w:rsidP="004B7EBF">
            <w:pPr>
              <w:rPr>
                <w:sz w:val="24"/>
                <w:szCs w:val="24"/>
              </w:rPr>
            </w:pPr>
          </w:p>
        </w:tc>
      </w:tr>
      <w:tr w:rsidR="00603B08" w:rsidRPr="00E025B7" w14:paraId="4383E303" w14:textId="77777777" w:rsidTr="006E323F">
        <w:tc>
          <w:tcPr>
            <w:tcW w:w="9212" w:type="dxa"/>
            <w:gridSpan w:val="2"/>
          </w:tcPr>
          <w:p w14:paraId="7AD11E49" w14:textId="77777777" w:rsidR="00603B08" w:rsidRPr="008F65AA" w:rsidRDefault="00603B08" w:rsidP="00603B08">
            <w:pPr>
              <w:rPr>
                <w:rFonts w:ascii="Cambria" w:hAnsi="Cambria"/>
                <w:b/>
                <w:sz w:val="24"/>
                <w:szCs w:val="24"/>
              </w:rPr>
            </w:pPr>
            <w:r w:rsidRPr="008F65AA">
              <w:rPr>
                <w:rFonts w:ascii="Cambria" w:hAnsi="Cambria"/>
                <w:b/>
                <w:sz w:val="24"/>
                <w:szCs w:val="24"/>
              </w:rPr>
              <w:t>8. Varning</w:t>
            </w:r>
          </w:p>
        </w:tc>
      </w:tr>
      <w:tr w:rsidR="00603B08" w:rsidRPr="00E025B7" w14:paraId="21A36921" w14:textId="77777777" w:rsidTr="00CD6BB8">
        <w:tc>
          <w:tcPr>
            <w:tcW w:w="4644" w:type="dxa"/>
          </w:tcPr>
          <w:p w14:paraId="35A8B3BF" w14:textId="77777777" w:rsidR="00603B08" w:rsidRPr="00E025B7" w:rsidRDefault="00603B08" w:rsidP="00603B08">
            <w:pPr>
              <w:snapToGrid w:val="0"/>
              <w:rPr>
                <w:bCs/>
                <w:sz w:val="24"/>
                <w:szCs w:val="24"/>
              </w:rPr>
            </w:pPr>
            <w:r w:rsidRPr="00E025B7">
              <w:rPr>
                <w:bCs/>
                <w:sz w:val="24"/>
                <w:szCs w:val="24"/>
              </w:rPr>
              <w:t>8.1 Finns det en beskrivning i den interna planen för räddningsinsatser av vilka varningssystem som finns vid verksamheten?</w:t>
            </w:r>
          </w:p>
          <w:p w14:paraId="24046F12" w14:textId="77777777" w:rsidR="00603B08" w:rsidRPr="00E025B7" w:rsidRDefault="00603B08" w:rsidP="00603B08">
            <w:pPr>
              <w:snapToGrid w:val="0"/>
              <w:rPr>
                <w:bCs/>
                <w:sz w:val="24"/>
                <w:szCs w:val="24"/>
              </w:rPr>
            </w:pPr>
          </w:p>
          <w:p w14:paraId="5925C05B" w14:textId="4D477080" w:rsidR="00603B08" w:rsidRDefault="005D0564" w:rsidP="00603B08">
            <w:pPr>
              <w:pStyle w:val="Normalwebb"/>
              <w:spacing w:before="0" w:beforeAutospacing="0" w:after="0" w:afterAutospacing="0"/>
              <w:rPr>
                <w:rFonts w:asciiTheme="minorHAnsi" w:hAnsiTheme="minorHAnsi"/>
              </w:rPr>
            </w:pPr>
            <w:r>
              <w:rPr>
                <w:rFonts w:asciiTheme="minorHAnsi" w:hAnsiTheme="minorHAnsi"/>
              </w:rPr>
              <w:t>Hur är det beskrivet i planen?</w:t>
            </w:r>
          </w:p>
          <w:p w14:paraId="18515374" w14:textId="77777777" w:rsidR="00603B08" w:rsidRPr="00E025B7" w:rsidRDefault="00603B08" w:rsidP="00603B08">
            <w:pPr>
              <w:rPr>
                <w:sz w:val="24"/>
                <w:szCs w:val="24"/>
              </w:rPr>
            </w:pPr>
          </w:p>
        </w:tc>
        <w:tc>
          <w:tcPr>
            <w:tcW w:w="4568" w:type="dxa"/>
          </w:tcPr>
          <w:p w14:paraId="7DF7AC8C" w14:textId="77777777" w:rsidR="00603B08" w:rsidRPr="00E025B7" w:rsidRDefault="00603B08" w:rsidP="004B7EBF">
            <w:pPr>
              <w:rPr>
                <w:sz w:val="24"/>
                <w:szCs w:val="24"/>
              </w:rPr>
            </w:pPr>
          </w:p>
        </w:tc>
      </w:tr>
      <w:tr w:rsidR="00603B08" w:rsidRPr="00E025B7" w14:paraId="3118B60E" w14:textId="77777777" w:rsidTr="00CD6BB8">
        <w:tc>
          <w:tcPr>
            <w:tcW w:w="4644" w:type="dxa"/>
          </w:tcPr>
          <w:p w14:paraId="1504E18B" w14:textId="43D9CE0F" w:rsidR="00603B08" w:rsidRDefault="00603B08" w:rsidP="00603B08">
            <w:pPr>
              <w:snapToGrid w:val="0"/>
              <w:rPr>
                <w:rFonts w:cs="Arial"/>
                <w:sz w:val="24"/>
                <w:szCs w:val="24"/>
              </w:rPr>
            </w:pPr>
            <w:r w:rsidRPr="00E025B7">
              <w:rPr>
                <w:rFonts w:cs="Arial"/>
                <w:sz w:val="24"/>
                <w:szCs w:val="24"/>
              </w:rPr>
              <w:t>8.2 Framgår det av den interna planen för räddningsinsatser vilka åtgärder som ska vidtas vid varning?</w:t>
            </w:r>
          </w:p>
          <w:p w14:paraId="15C2FC1B" w14:textId="73E54AB7" w:rsidR="005D0564" w:rsidRDefault="005D0564" w:rsidP="00603B08">
            <w:pPr>
              <w:snapToGrid w:val="0"/>
              <w:rPr>
                <w:rFonts w:cs="Arial"/>
                <w:sz w:val="24"/>
                <w:szCs w:val="24"/>
              </w:rPr>
            </w:pPr>
          </w:p>
          <w:p w14:paraId="0E4418B5" w14:textId="77777777" w:rsidR="005D0564" w:rsidRDefault="005D0564" w:rsidP="005D0564">
            <w:pPr>
              <w:pStyle w:val="Normalwebb"/>
              <w:spacing w:before="0" w:beforeAutospacing="0" w:after="0" w:afterAutospacing="0"/>
              <w:rPr>
                <w:rFonts w:asciiTheme="minorHAnsi" w:hAnsiTheme="minorHAnsi"/>
              </w:rPr>
            </w:pPr>
            <w:r>
              <w:rPr>
                <w:rFonts w:asciiTheme="minorHAnsi" w:hAnsiTheme="minorHAnsi"/>
              </w:rPr>
              <w:t>Hur är det beskrivet i planen?</w:t>
            </w:r>
          </w:p>
          <w:p w14:paraId="774D6111" w14:textId="77777777" w:rsidR="00603B08" w:rsidRPr="00E025B7" w:rsidRDefault="00603B08" w:rsidP="00603B08">
            <w:pPr>
              <w:snapToGrid w:val="0"/>
              <w:rPr>
                <w:rFonts w:cs="Arial"/>
                <w:sz w:val="24"/>
                <w:szCs w:val="24"/>
              </w:rPr>
            </w:pPr>
          </w:p>
          <w:p w14:paraId="6E91C5A1" w14:textId="77777777" w:rsidR="00603B08" w:rsidRPr="00822842" w:rsidRDefault="00603B08" w:rsidP="00603B08">
            <w:pPr>
              <w:snapToGrid w:val="0"/>
              <w:rPr>
                <w:rFonts w:cs="Arial"/>
                <w:iCs/>
                <w:sz w:val="24"/>
                <w:szCs w:val="24"/>
              </w:rPr>
            </w:pPr>
            <w:r w:rsidRPr="00822842">
              <w:rPr>
                <w:rFonts w:cs="Arial"/>
                <w:iCs/>
                <w:sz w:val="24"/>
                <w:szCs w:val="24"/>
                <w:highlight w:val="yellow"/>
              </w:rPr>
              <w:t>I den interna planen för räddningsinsatser ska det finnas en beskrivning av varningssystem och de åtgärder som skall vidtas vid varning samt de åtgärder i övrigt som syftar till att begränsa riskerna för personer både utanför och inom verksamheten.</w:t>
            </w:r>
          </w:p>
          <w:p w14:paraId="62997872" w14:textId="77777777" w:rsidR="00603B08" w:rsidRPr="00E025B7" w:rsidRDefault="00603B08" w:rsidP="00603B08">
            <w:pPr>
              <w:rPr>
                <w:sz w:val="24"/>
                <w:szCs w:val="24"/>
              </w:rPr>
            </w:pPr>
          </w:p>
        </w:tc>
        <w:tc>
          <w:tcPr>
            <w:tcW w:w="4568" w:type="dxa"/>
          </w:tcPr>
          <w:p w14:paraId="28286789" w14:textId="77777777" w:rsidR="00603B08" w:rsidRPr="00E025B7" w:rsidRDefault="00603B08" w:rsidP="004B7EBF">
            <w:pPr>
              <w:rPr>
                <w:sz w:val="24"/>
                <w:szCs w:val="24"/>
              </w:rPr>
            </w:pPr>
          </w:p>
        </w:tc>
      </w:tr>
      <w:tr w:rsidR="00603B08" w:rsidRPr="00E025B7" w14:paraId="10AEC85A" w14:textId="77777777" w:rsidTr="00CD6BB8">
        <w:tc>
          <w:tcPr>
            <w:tcW w:w="4644" w:type="dxa"/>
          </w:tcPr>
          <w:p w14:paraId="1C0D1546" w14:textId="07D1EEA1" w:rsidR="00603B08" w:rsidRDefault="00603B08" w:rsidP="00603B08">
            <w:pPr>
              <w:snapToGrid w:val="0"/>
              <w:rPr>
                <w:rFonts w:cs="Arial"/>
                <w:sz w:val="24"/>
                <w:szCs w:val="24"/>
              </w:rPr>
            </w:pPr>
            <w:r w:rsidRPr="00E025B7">
              <w:rPr>
                <w:rFonts w:cs="Arial"/>
                <w:sz w:val="24"/>
                <w:szCs w:val="24"/>
              </w:rPr>
              <w:t>8.3 Har all personal, såväl fast som tillfällig personal, inklusive entreprenörer kännedom om de varningssystem som används och vilka åtgärder som ska vidtas vid varning?</w:t>
            </w:r>
          </w:p>
          <w:p w14:paraId="1BBC39C8" w14:textId="3CD4F9A1" w:rsidR="005D0564" w:rsidRDefault="005D0564" w:rsidP="00603B08">
            <w:pPr>
              <w:snapToGrid w:val="0"/>
              <w:rPr>
                <w:rFonts w:cs="Arial"/>
                <w:sz w:val="24"/>
                <w:szCs w:val="24"/>
              </w:rPr>
            </w:pPr>
          </w:p>
          <w:p w14:paraId="51795AA5" w14:textId="4A293170" w:rsidR="005D0564" w:rsidRPr="00E025B7" w:rsidRDefault="005D0564" w:rsidP="00603B08">
            <w:pPr>
              <w:snapToGrid w:val="0"/>
              <w:rPr>
                <w:rFonts w:cs="Arial"/>
                <w:sz w:val="24"/>
                <w:szCs w:val="24"/>
              </w:rPr>
            </w:pPr>
            <w:r>
              <w:rPr>
                <w:rFonts w:cs="Arial"/>
                <w:sz w:val="24"/>
                <w:szCs w:val="24"/>
              </w:rPr>
              <w:t>Hur har de fått de kunskaperna?</w:t>
            </w:r>
          </w:p>
          <w:p w14:paraId="3CF5DE45" w14:textId="77777777" w:rsidR="00603B08" w:rsidRPr="00E025B7" w:rsidRDefault="00603B08" w:rsidP="00603B08">
            <w:pPr>
              <w:snapToGrid w:val="0"/>
              <w:rPr>
                <w:rFonts w:cs="Arial"/>
                <w:b/>
                <w:sz w:val="24"/>
                <w:szCs w:val="24"/>
              </w:rPr>
            </w:pPr>
          </w:p>
          <w:p w14:paraId="3F5CCD9D" w14:textId="77777777" w:rsidR="00603B08" w:rsidRPr="00822842" w:rsidRDefault="00603B08" w:rsidP="00603B08">
            <w:pPr>
              <w:pStyle w:val="Normalwebb"/>
              <w:spacing w:before="0" w:beforeAutospacing="0" w:after="0" w:afterAutospacing="0"/>
              <w:rPr>
                <w:rFonts w:asciiTheme="minorHAnsi" w:hAnsiTheme="minorHAnsi"/>
                <w:iCs/>
              </w:rPr>
            </w:pPr>
            <w:r w:rsidRPr="00822842">
              <w:rPr>
                <w:rFonts w:asciiTheme="minorHAnsi" w:hAnsiTheme="minorHAnsi" w:cs="Arial"/>
                <w:iCs/>
                <w:highlight w:val="yellow"/>
              </w:rPr>
              <w:t>Ges det någon särskild information till entreprenörer eller besökare med hänsyn till verksamhetens nödlägesberedskap?</w:t>
            </w:r>
          </w:p>
          <w:p w14:paraId="6648E3FD" w14:textId="77777777" w:rsidR="00603B08" w:rsidRPr="00E025B7" w:rsidRDefault="00603B08" w:rsidP="00603B08">
            <w:pPr>
              <w:rPr>
                <w:sz w:val="24"/>
                <w:szCs w:val="24"/>
              </w:rPr>
            </w:pPr>
          </w:p>
        </w:tc>
        <w:tc>
          <w:tcPr>
            <w:tcW w:w="4568" w:type="dxa"/>
          </w:tcPr>
          <w:p w14:paraId="0323D4FE" w14:textId="77777777" w:rsidR="00603B08" w:rsidRPr="00E025B7" w:rsidRDefault="00603B08" w:rsidP="004B7EBF">
            <w:pPr>
              <w:rPr>
                <w:sz w:val="24"/>
                <w:szCs w:val="24"/>
              </w:rPr>
            </w:pPr>
          </w:p>
        </w:tc>
      </w:tr>
      <w:tr w:rsidR="00603B08" w:rsidRPr="00E025B7" w14:paraId="66122767" w14:textId="77777777" w:rsidTr="00CD6BB8">
        <w:tc>
          <w:tcPr>
            <w:tcW w:w="4644" w:type="dxa"/>
          </w:tcPr>
          <w:p w14:paraId="1C48E164" w14:textId="77777777" w:rsidR="00603B08" w:rsidRPr="00E025B7" w:rsidRDefault="00603B08" w:rsidP="00603B08">
            <w:pPr>
              <w:pStyle w:val="Normalwebb"/>
              <w:spacing w:before="0" w:beforeAutospacing="0" w:after="0" w:afterAutospacing="0"/>
              <w:rPr>
                <w:rFonts w:asciiTheme="minorHAnsi" w:eastAsiaTheme="minorHAnsi" w:hAnsiTheme="minorHAnsi" w:cstheme="minorBidi"/>
                <w:bCs/>
                <w:lang w:eastAsia="en-US"/>
              </w:rPr>
            </w:pPr>
            <w:r w:rsidRPr="00E025B7">
              <w:rPr>
                <w:rFonts w:asciiTheme="minorHAnsi" w:eastAsiaTheme="minorHAnsi" w:hAnsiTheme="minorHAnsi" w:cstheme="minorBidi"/>
                <w:bCs/>
                <w:lang w:eastAsia="en-US"/>
              </w:rPr>
              <w:t>8.4 Har ni rutiner för utrymning, uppsökning av skydd, uppsamling, inräkning och rapportering av utrymda som är praktiska, effektiva och säkerställer en säker och snabb utrymning?</w:t>
            </w:r>
          </w:p>
          <w:p w14:paraId="4A0B9415" w14:textId="77777777" w:rsidR="00847EF4" w:rsidRDefault="00847EF4" w:rsidP="00603B08">
            <w:pPr>
              <w:rPr>
                <w:bCs/>
                <w:sz w:val="24"/>
                <w:szCs w:val="24"/>
              </w:rPr>
            </w:pPr>
          </w:p>
          <w:p w14:paraId="32FB88C1" w14:textId="145CE00A" w:rsidR="008F65AA" w:rsidRPr="00E025B7" w:rsidRDefault="008F65AA" w:rsidP="00603B08">
            <w:pPr>
              <w:rPr>
                <w:bCs/>
                <w:sz w:val="24"/>
                <w:szCs w:val="24"/>
              </w:rPr>
            </w:pPr>
          </w:p>
        </w:tc>
        <w:tc>
          <w:tcPr>
            <w:tcW w:w="4568" w:type="dxa"/>
          </w:tcPr>
          <w:p w14:paraId="5CDB59D5" w14:textId="77777777" w:rsidR="00603B08" w:rsidRPr="00E025B7" w:rsidRDefault="00603B08" w:rsidP="004B7EBF">
            <w:pPr>
              <w:rPr>
                <w:sz w:val="24"/>
                <w:szCs w:val="24"/>
              </w:rPr>
            </w:pPr>
          </w:p>
        </w:tc>
      </w:tr>
      <w:tr w:rsidR="00603B08" w:rsidRPr="00E025B7" w14:paraId="7C781806" w14:textId="77777777" w:rsidTr="00CD6BB8">
        <w:tc>
          <w:tcPr>
            <w:tcW w:w="4644" w:type="dxa"/>
          </w:tcPr>
          <w:p w14:paraId="617E9141" w14:textId="77777777" w:rsidR="00603B08" w:rsidRPr="00E025B7" w:rsidRDefault="00603B08" w:rsidP="00603B08">
            <w:pPr>
              <w:rPr>
                <w:rFonts w:cs="Arial"/>
                <w:sz w:val="24"/>
                <w:szCs w:val="24"/>
              </w:rPr>
            </w:pPr>
            <w:r w:rsidRPr="00E025B7">
              <w:rPr>
                <w:rFonts w:cs="Arial"/>
                <w:bCs/>
                <w:sz w:val="24"/>
                <w:szCs w:val="24"/>
              </w:rPr>
              <w:lastRenderedPageBreak/>
              <w:t xml:space="preserve">8.5 </w:t>
            </w:r>
            <w:r w:rsidRPr="00E025B7">
              <w:rPr>
                <w:rFonts w:cs="Arial"/>
                <w:sz w:val="24"/>
                <w:szCs w:val="24"/>
              </w:rPr>
              <w:t>Framgår det i den interna planen för räddningsinsatser vilka rutiner som ska följas för alarmering till kommunens organisation för räddningstjänst vid en olycka?</w:t>
            </w:r>
          </w:p>
          <w:p w14:paraId="4F974799" w14:textId="77777777" w:rsidR="00603B08" w:rsidRPr="00E025B7" w:rsidRDefault="00603B08" w:rsidP="00603B08">
            <w:pPr>
              <w:rPr>
                <w:rFonts w:cs="Arial"/>
                <w:sz w:val="24"/>
                <w:szCs w:val="24"/>
              </w:rPr>
            </w:pPr>
          </w:p>
          <w:p w14:paraId="79A2A261" w14:textId="77777777" w:rsidR="00603B08" w:rsidRPr="00822842" w:rsidRDefault="00603B08" w:rsidP="00603B08">
            <w:pPr>
              <w:rPr>
                <w:rFonts w:cs="Arial"/>
                <w:iCs/>
                <w:sz w:val="24"/>
                <w:szCs w:val="24"/>
              </w:rPr>
            </w:pPr>
            <w:r w:rsidRPr="00822842">
              <w:rPr>
                <w:rFonts w:cs="Arial"/>
                <w:iCs/>
                <w:sz w:val="24"/>
                <w:szCs w:val="24"/>
                <w:highlight w:val="yellow"/>
              </w:rPr>
              <w:t>I den interna planen för räddningsinsatser ska det finnas en beskrivning av rutiner för alarmering till kommunens organisation för räddningstjänst vid en olycka och den information som skall lämnas vid alarmering.</w:t>
            </w:r>
          </w:p>
          <w:p w14:paraId="77BD5A74" w14:textId="77777777" w:rsidR="00603B08" w:rsidRPr="00E025B7" w:rsidRDefault="00603B08" w:rsidP="00603B08">
            <w:pPr>
              <w:rPr>
                <w:b/>
                <w:bCs/>
                <w:sz w:val="24"/>
                <w:szCs w:val="24"/>
              </w:rPr>
            </w:pPr>
          </w:p>
        </w:tc>
        <w:tc>
          <w:tcPr>
            <w:tcW w:w="4568" w:type="dxa"/>
          </w:tcPr>
          <w:p w14:paraId="6C93C84D" w14:textId="77777777" w:rsidR="00603B08" w:rsidRPr="00E025B7" w:rsidRDefault="00603B08" w:rsidP="004B7EBF">
            <w:pPr>
              <w:rPr>
                <w:sz w:val="24"/>
                <w:szCs w:val="24"/>
              </w:rPr>
            </w:pPr>
          </w:p>
        </w:tc>
      </w:tr>
      <w:tr w:rsidR="00603B08" w:rsidRPr="00E025B7" w14:paraId="35D8F449" w14:textId="77777777" w:rsidTr="00CD6BB8">
        <w:tc>
          <w:tcPr>
            <w:tcW w:w="4644" w:type="dxa"/>
          </w:tcPr>
          <w:p w14:paraId="263E874E" w14:textId="77777777" w:rsidR="00603B08" w:rsidRPr="00E025B7" w:rsidRDefault="00603B08" w:rsidP="00603B08">
            <w:pPr>
              <w:snapToGrid w:val="0"/>
              <w:rPr>
                <w:rFonts w:cs="Arial"/>
                <w:sz w:val="24"/>
                <w:szCs w:val="24"/>
              </w:rPr>
            </w:pPr>
            <w:r w:rsidRPr="00E025B7">
              <w:rPr>
                <w:rFonts w:cs="Arial"/>
                <w:sz w:val="24"/>
                <w:szCs w:val="24"/>
              </w:rPr>
              <w:t>8.6 Framgår det vilken information som ska lämnas vid alarmering till kommunens organisation för räddningstjänst vid en olycka?</w:t>
            </w:r>
          </w:p>
          <w:p w14:paraId="47D98F2E" w14:textId="77777777" w:rsidR="00603B08" w:rsidRPr="00E025B7" w:rsidRDefault="00603B08" w:rsidP="00603B08">
            <w:pPr>
              <w:snapToGrid w:val="0"/>
              <w:rPr>
                <w:rFonts w:cs="Arial"/>
                <w:sz w:val="24"/>
                <w:szCs w:val="24"/>
              </w:rPr>
            </w:pPr>
          </w:p>
          <w:p w14:paraId="1D627106" w14:textId="77777777" w:rsidR="00603B08" w:rsidRPr="00822842" w:rsidRDefault="00603B08" w:rsidP="00603B08">
            <w:pPr>
              <w:rPr>
                <w:rFonts w:cs="Arial"/>
                <w:iCs/>
                <w:sz w:val="24"/>
                <w:szCs w:val="24"/>
              </w:rPr>
            </w:pPr>
            <w:r w:rsidRPr="00822842">
              <w:rPr>
                <w:rFonts w:cs="Arial"/>
                <w:iCs/>
                <w:sz w:val="24"/>
                <w:szCs w:val="24"/>
                <w:highlight w:val="yellow"/>
              </w:rPr>
              <w:t>I den interna planen för räddningsinsatser ska det finnas en beskrivning av rutiner för alarmering till kommunens organisation för räddningstjänst vid en olycka och den information som skall lämnas vid alarmering.</w:t>
            </w:r>
          </w:p>
          <w:p w14:paraId="0056BB5F" w14:textId="077E8FE1" w:rsidR="008F65AA" w:rsidRPr="00E025B7" w:rsidRDefault="008F65AA" w:rsidP="00603B08">
            <w:pPr>
              <w:rPr>
                <w:rFonts w:cs="Arial"/>
                <w:bCs/>
                <w:i/>
                <w:sz w:val="24"/>
                <w:szCs w:val="24"/>
              </w:rPr>
            </w:pPr>
          </w:p>
        </w:tc>
        <w:tc>
          <w:tcPr>
            <w:tcW w:w="4568" w:type="dxa"/>
          </w:tcPr>
          <w:p w14:paraId="42363D42" w14:textId="77777777" w:rsidR="00603B08" w:rsidRPr="00E025B7" w:rsidRDefault="00603B08" w:rsidP="004B7EBF">
            <w:pPr>
              <w:rPr>
                <w:sz w:val="24"/>
                <w:szCs w:val="24"/>
              </w:rPr>
            </w:pPr>
          </w:p>
        </w:tc>
      </w:tr>
      <w:tr w:rsidR="00603B08" w:rsidRPr="00E025B7" w14:paraId="786AA5C8" w14:textId="77777777" w:rsidTr="006E323F">
        <w:tc>
          <w:tcPr>
            <w:tcW w:w="9212" w:type="dxa"/>
            <w:gridSpan w:val="2"/>
          </w:tcPr>
          <w:p w14:paraId="5F20625E" w14:textId="77777777" w:rsidR="00603B08" w:rsidRPr="008F65AA" w:rsidRDefault="00603B08" w:rsidP="00603B08">
            <w:pPr>
              <w:rPr>
                <w:rFonts w:ascii="Cambria" w:hAnsi="Cambria"/>
                <w:b/>
                <w:sz w:val="24"/>
                <w:szCs w:val="24"/>
              </w:rPr>
            </w:pPr>
            <w:r w:rsidRPr="008F65AA">
              <w:rPr>
                <w:rFonts w:ascii="Cambria" w:hAnsi="Cambria"/>
                <w:b/>
                <w:sz w:val="24"/>
                <w:szCs w:val="24"/>
              </w:rPr>
              <w:t>9. Övrigt</w:t>
            </w:r>
          </w:p>
        </w:tc>
      </w:tr>
      <w:tr w:rsidR="00603B08" w:rsidRPr="00E025B7" w14:paraId="124FEDD6" w14:textId="77777777" w:rsidTr="00CD6BB8">
        <w:tc>
          <w:tcPr>
            <w:tcW w:w="4644" w:type="dxa"/>
          </w:tcPr>
          <w:p w14:paraId="2E66F09A" w14:textId="777C9CB5" w:rsidR="00603B08" w:rsidRPr="00E025B7" w:rsidRDefault="00603B08" w:rsidP="00603B08">
            <w:pPr>
              <w:snapToGrid w:val="0"/>
              <w:spacing w:after="58"/>
              <w:rPr>
                <w:rFonts w:cs="Arial"/>
                <w:sz w:val="24"/>
                <w:szCs w:val="24"/>
              </w:rPr>
            </w:pPr>
            <w:r w:rsidRPr="00E025B7">
              <w:rPr>
                <w:rFonts w:cs="Arial"/>
                <w:bCs/>
                <w:sz w:val="24"/>
                <w:szCs w:val="24"/>
              </w:rPr>
              <w:t xml:space="preserve">9.1 </w:t>
            </w:r>
            <w:r w:rsidRPr="00E025B7">
              <w:rPr>
                <w:rFonts w:cs="Arial"/>
                <w:sz w:val="24"/>
                <w:szCs w:val="24"/>
              </w:rPr>
              <w:t xml:space="preserve">Finns det rutiner i </w:t>
            </w:r>
            <w:r w:rsidR="002378EB" w:rsidRPr="005D0564">
              <w:rPr>
                <w:rFonts w:cs="Arial"/>
                <w:sz w:val="24"/>
                <w:szCs w:val="24"/>
              </w:rPr>
              <w:t>säkerhetsledningssystemet</w:t>
            </w:r>
            <w:r w:rsidRPr="005D0564">
              <w:rPr>
                <w:rFonts w:cs="Arial"/>
                <w:sz w:val="24"/>
                <w:szCs w:val="24"/>
              </w:rPr>
              <w:t xml:space="preserve"> o</w:t>
            </w:r>
            <w:r w:rsidRPr="00E025B7">
              <w:rPr>
                <w:rFonts w:cs="Arial"/>
                <w:sz w:val="24"/>
                <w:szCs w:val="24"/>
              </w:rPr>
              <w:t>m hur erfarenheter från inträffade olyckor och nödsituationer vid andra verksamheter ska inhämtas?</w:t>
            </w:r>
          </w:p>
          <w:p w14:paraId="3E292308" w14:textId="58B23248" w:rsidR="00603B08" w:rsidRDefault="00603B08" w:rsidP="00603B08">
            <w:pPr>
              <w:snapToGrid w:val="0"/>
              <w:spacing w:after="58"/>
              <w:rPr>
                <w:rFonts w:cs="Arial"/>
                <w:sz w:val="24"/>
                <w:szCs w:val="24"/>
              </w:rPr>
            </w:pPr>
          </w:p>
          <w:p w14:paraId="473FDFC1" w14:textId="35659922" w:rsidR="00B25581" w:rsidRDefault="00B25581" w:rsidP="00603B08">
            <w:pPr>
              <w:snapToGrid w:val="0"/>
              <w:spacing w:after="58"/>
              <w:rPr>
                <w:rFonts w:cs="Arial"/>
                <w:sz w:val="24"/>
                <w:szCs w:val="24"/>
              </w:rPr>
            </w:pPr>
            <w:r>
              <w:rPr>
                <w:rFonts w:cs="Arial"/>
                <w:sz w:val="24"/>
                <w:szCs w:val="24"/>
              </w:rPr>
              <w:t>Hur går man till väga?</w:t>
            </w:r>
          </w:p>
          <w:p w14:paraId="0BD95933" w14:textId="77777777" w:rsidR="00B25581" w:rsidRPr="00E025B7" w:rsidRDefault="00B25581" w:rsidP="00603B08">
            <w:pPr>
              <w:snapToGrid w:val="0"/>
              <w:spacing w:after="58"/>
              <w:rPr>
                <w:rFonts w:cs="Arial"/>
                <w:sz w:val="24"/>
                <w:szCs w:val="24"/>
              </w:rPr>
            </w:pPr>
          </w:p>
          <w:p w14:paraId="4B31B0A3" w14:textId="77777777" w:rsidR="00603B08" w:rsidRPr="00822842" w:rsidRDefault="00603B08" w:rsidP="00603B08">
            <w:pPr>
              <w:snapToGrid w:val="0"/>
              <w:spacing w:after="58"/>
              <w:rPr>
                <w:rFonts w:cs="Arial"/>
                <w:iCs/>
                <w:sz w:val="24"/>
                <w:szCs w:val="24"/>
              </w:rPr>
            </w:pPr>
            <w:r w:rsidRPr="00822842">
              <w:rPr>
                <w:rFonts w:cs="Arial"/>
                <w:iCs/>
                <w:sz w:val="24"/>
                <w:szCs w:val="24"/>
                <w:highlight w:val="yellow"/>
              </w:rPr>
              <w:t>Erfarenheter av störningar, tillbud, nödsituationer och olycksfall som inträffat vid andra verksamheter kan ge underlag till förbättringar i den egna verksamheten och den egna interna planen för räddningsinsatser. Erfarenheter från framförallt olycksfall kan vara offentligt tillgänglig via olika databaser, facklitteratur och liknande. Erfarenheter från den egna branschen kan spridas via branschorganisationer och motsvarande.</w:t>
            </w:r>
          </w:p>
          <w:p w14:paraId="4C524909" w14:textId="77777777" w:rsidR="00603B08" w:rsidRPr="00C101F0" w:rsidRDefault="00603B08" w:rsidP="00603B08">
            <w:pPr>
              <w:snapToGrid w:val="0"/>
              <w:spacing w:after="58"/>
              <w:rPr>
                <w:rFonts w:cs="Arial"/>
                <w:i/>
                <w:color w:val="FF0000"/>
                <w:sz w:val="24"/>
                <w:szCs w:val="24"/>
              </w:rPr>
            </w:pPr>
          </w:p>
          <w:p w14:paraId="0BC8C6B9" w14:textId="2DA168CE" w:rsidR="00603B08" w:rsidRPr="00822842" w:rsidRDefault="00603B08" w:rsidP="00603B08">
            <w:pPr>
              <w:pStyle w:val="Normalwebb"/>
              <w:spacing w:before="0" w:beforeAutospacing="0" w:after="0" w:afterAutospacing="0"/>
              <w:rPr>
                <w:rFonts w:asciiTheme="minorHAnsi" w:eastAsiaTheme="minorHAnsi" w:hAnsiTheme="minorHAnsi" w:cstheme="minorBidi"/>
                <w:bCs/>
                <w:iCs/>
                <w:lang w:eastAsia="en-US"/>
              </w:rPr>
            </w:pPr>
            <w:r w:rsidRPr="00822842">
              <w:rPr>
                <w:rFonts w:asciiTheme="minorHAnsi" w:hAnsiTheme="minorHAnsi" w:cs="Arial"/>
                <w:iCs/>
                <w:highlight w:val="yellow"/>
              </w:rPr>
              <w:t xml:space="preserve">I </w:t>
            </w:r>
            <w:r w:rsidR="002378EB" w:rsidRPr="00822842">
              <w:rPr>
                <w:rFonts w:asciiTheme="minorHAnsi" w:hAnsiTheme="minorHAnsi" w:cs="Arial"/>
                <w:iCs/>
                <w:highlight w:val="yellow"/>
              </w:rPr>
              <w:t>säkerhetsledningssystemet</w:t>
            </w:r>
            <w:r w:rsidRPr="00822842">
              <w:rPr>
                <w:rFonts w:asciiTheme="minorHAnsi" w:hAnsiTheme="minorHAnsi" w:cs="Arial"/>
                <w:iCs/>
                <w:highlight w:val="yellow"/>
              </w:rPr>
              <w:t xml:space="preserve"> ska det finnas rutiner för undersökning av olyckor och </w:t>
            </w:r>
            <w:r w:rsidRPr="00822842">
              <w:rPr>
                <w:rFonts w:asciiTheme="minorHAnsi" w:hAnsiTheme="minorHAnsi" w:cs="Arial"/>
                <w:iCs/>
                <w:highlight w:val="yellow"/>
              </w:rPr>
              <w:lastRenderedPageBreak/>
              <w:t>olyckstillbud och rutiner för uppföljning utifrån tidigare erfarenheter.</w:t>
            </w:r>
          </w:p>
          <w:p w14:paraId="2EE06F8A" w14:textId="77777777" w:rsidR="00603B08" w:rsidRPr="00E025B7" w:rsidRDefault="00603B08" w:rsidP="00603B08">
            <w:pPr>
              <w:rPr>
                <w:bCs/>
                <w:sz w:val="24"/>
                <w:szCs w:val="24"/>
              </w:rPr>
            </w:pPr>
          </w:p>
        </w:tc>
        <w:tc>
          <w:tcPr>
            <w:tcW w:w="4568" w:type="dxa"/>
          </w:tcPr>
          <w:p w14:paraId="3F49EE83" w14:textId="77777777" w:rsidR="00603B08" w:rsidRPr="00E025B7" w:rsidRDefault="00603B08" w:rsidP="004B7EBF">
            <w:pPr>
              <w:rPr>
                <w:sz w:val="24"/>
                <w:szCs w:val="24"/>
              </w:rPr>
            </w:pPr>
          </w:p>
        </w:tc>
      </w:tr>
      <w:tr w:rsidR="005A62BA" w:rsidRPr="00E025B7" w14:paraId="3BCD7A54" w14:textId="77777777" w:rsidTr="00CD6BB8">
        <w:tc>
          <w:tcPr>
            <w:tcW w:w="4644" w:type="dxa"/>
          </w:tcPr>
          <w:p w14:paraId="1F63E0D8" w14:textId="77777777" w:rsidR="005A62BA" w:rsidRPr="00E025B7" w:rsidRDefault="005A62BA" w:rsidP="005A62BA">
            <w:pPr>
              <w:snapToGrid w:val="0"/>
              <w:rPr>
                <w:rFonts w:cs="Arial"/>
                <w:sz w:val="24"/>
                <w:szCs w:val="24"/>
              </w:rPr>
            </w:pPr>
            <w:r w:rsidRPr="00E025B7">
              <w:rPr>
                <w:rFonts w:cs="Arial"/>
                <w:bCs/>
                <w:sz w:val="24"/>
                <w:szCs w:val="24"/>
              </w:rPr>
              <w:t xml:space="preserve">9.2 Hur säkerställer ni att </w:t>
            </w:r>
            <w:r w:rsidRPr="00E025B7">
              <w:rPr>
                <w:rFonts w:cs="Arial"/>
                <w:sz w:val="24"/>
                <w:szCs w:val="24"/>
              </w:rPr>
              <w:t>tillräckliga resurser avsätts för arbetet med den interna planen för räddningsinsatser?</w:t>
            </w:r>
          </w:p>
          <w:p w14:paraId="55B5777D" w14:textId="77777777" w:rsidR="005A62BA" w:rsidRPr="00E025B7" w:rsidRDefault="005A62BA" w:rsidP="005A62BA">
            <w:pPr>
              <w:snapToGrid w:val="0"/>
              <w:rPr>
                <w:rFonts w:cs="Arial"/>
                <w:sz w:val="24"/>
                <w:szCs w:val="24"/>
              </w:rPr>
            </w:pPr>
          </w:p>
          <w:p w14:paraId="2DB5D904" w14:textId="4360AAFF" w:rsidR="005A62BA" w:rsidRPr="00822842" w:rsidRDefault="005A62BA" w:rsidP="005A62BA">
            <w:pPr>
              <w:snapToGrid w:val="0"/>
              <w:rPr>
                <w:rFonts w:cs="Arial"/>
                <w:iCs/>
                <w:sz w:val="24"/>
                <w:szCs w:val="24"/>
              </w:rPr>
            </w:pPr>
            <w:r w:rsidRPr="00822842">
              <w:rPr>
                <w:rFonts w:cs="Arial"/>
                <w:iCs/>
                <w:sz w:val="24"/>
                <w:szCs w:val="24"/>
                <w:highlight w:val="yellow"/>
              </w:rPr>
              <w:t xml:space="preserve">I </w:t>
            </w:r>
            <w:r w:rsidR="002378EB" w:rsidRPr="00822842">
              <w:rPr>
                <w:rFonts w:cs="Arial"/>
                <w:iCs/>
                <w:sz w:val="24"/>
                <w:szCs w:val="24"/>
                <w:highlight w:val="yellow"/>
              </w:rPr>
              <w:t>säkerhetsledningssystemet</w:t>
            </w:r>
            <w:r w:rsidRPr="00822842">
              <w:rPr>
                <w:rFonts w:cs="Arial"/>
                <w:iCs/>
                <w:sz w:val="24"/>
                <w:szCs w:val="24"/>
                <w:highlight w:val="yellow"/>
              </w:rPr>
              <w:t xml:space="preserve"> ska det finnas rutiner för att utforma, pröva och revidera de interna planerna för räddningsinsatser, inklusive rutiner för utbildning inför nödsituationer till berörd personal samt entreprenörer.</w:t>
            </w:r>
          </w:p>
          <w:p w14:paraId="345349CB" w14:textId="77777777" w:rsidR="005A62BA" w:rsidRPr="00C101F0" w:rsidRDefault="005A62BA" w:rsidP="005A62BA">
            <w:pPr>
              <w:snapToGrid w:val="0"/>
              <w:rPr>
                <w:rFonts w:cs="Arial"/>
                <w:i/>
                <w:color w:val="FF0000"/>
                <w:sz w:val="24"/>
                <w:szCs w:val="24"/>
              </w:rPr>
            </w:pPr>
          </w:p>
          <w:p w14:paraId="7A42B454" w14:textId="77777777" w:rsidR="005A62BA" w:rsidRPr="00822842" w:rsidRDefault="005A62BA" w:rsidP="005A62BA">
            <w:pPr>
              <w:snapToGrid w:val="0"/>
              <w:rPr>
                <w:rFonts w:cs="Arial"/>
                <w:iCs/>
                <w:sz w:val="24"/>
                <w:szCs w:val="24"/>
              </w:rPr>
            </w:pPr>
            <w:r w:rsidRPr="00822842">
              <w:rPr>
                <w:rFonts w:cs="Arial"/>
                <w:iCs/>
                <w:sz w:val="24"/>
                <w:szCs w:val="24"/>
                <w:highlight w:val="yellow"/>
              </w:rPr>
              <w:t>Rutiner som endast finns på papperet förebygger inte olyckor, snarare tvärtom. Ett sätt att påverka organisationen så att rutinerna verkligen prioriteras är om ledningen efterfrågar resultat på området.</w:t>
            </w:r>
          </w:p>
          <w:p w14:paraId="6C0CF492" w14:textId="77777777" w:rsidR="005A62BA" w:rsidRPr="00E025B7" w:rsidRDefault="005A62BA" w:rsidP="005A62BA">
            <w:pPr>
              <w:snapToGrid w:val="0"/>
              <w:spacing w:after="58"/>
              <w:rPr>
                <w:rFonts w:cs="Arial"/>
                <w:bCs/>
                <w:sz w:val="24"/>
                <w:szCs w:val="24"/>
              </w:rPr>
            </w:pPr>
          </w:p>
        </w:tc>
        <w:tc>
          <w:tcPr>
            <w:tcW w:w="4568" w:type="dxa"/>
          </w:tcPr>
          <w:p w14:paraId="15DC3442" w14:textId="77777777" w:rsidR="005A62BA" w:rsidRPr="00E025B7" w:rsidRDefault="005A62BA" w:rsidP="004B7EBF">
            <w:pPr>
              <w:rPr>
                <w:sz w:val="24"/>
                <w:szCs w:val="24"/>
              </w:rPr>
            </w:pPr>
          </w:p>
        </w:tc>
      </w:tr>
      <w:tr w:rsidR="005A62BA" w:rsidRPr="00E025B7" w14:paraId="7451D168" w14:textId="77777777" w:rsidTr="00CD6BB8">
        <w:tc>
          <w:tcPr>
            <w:tcW w:w="4644" w:type="dxa"/>
          </w:tcPr>
          <w:p w14:paraId="54DAC4C0" w14:textId="15B08D7D" w:rsidR="005A62BA" w:rsidRDefault="005A62BA" w:rsidP="005A62BA">
            <w:pPr>
              <w:rPr>
                <w:rFonts w:cs="Arial"/>
                <w:sz w:val="24"/>
                <w:szCs w:val="24"/>
              </w:rPr>
            </w:pPr>
            <w:r w:rsidRPr="00E025B7">
              <w:rPr>
                <w:rFonts w:cs="Arial"/>
                <w:bCs/>
                <w:sz w:val="24"/>
                <w:szCs w:val="24"/>
              </w:rPr>
              <w:t xml:space="preserve">9.3 </w:t>
            </w:r>
            <w:r w:rsidRPr="00E025B7">
              <w:rPr>
                <w:rFonts w:cs="Arial"/>
                <w:sz w:val="24"/>
                <w:szCs w:val="24"/>
              </w:rPr>
              <w:t xml:space="preserve">Finns det rutiner för olycksrapportering till </w:t>
            </w:r>
            <w:r w:rsidR="00D0681A">
              <w:rPr>
                <w:rFonts w:cs="Arial"/>
                <w:sz w:val="24"/>
                <w:szCs w:val="24"/>
              </w:rPr>
              <w:t>kommunen, l</w:t>
            </w:r>
            <w:r w:rsidRPr="00E025B7">
              <w:rPr>
                <w:rFonts w:cs="Arial"/>
                <w:sz w:val="24"/>
                <w:szCs w:val="24"/>
              </w:rPr>
              <w:t>änsstyrelsen</w:t>
            </w:r>
            <w:r w:rsidR="00D0681A">
              <w:rPr>
                <w:rFonts w:cs="Arial"/>
                <w:sz w:val="24"/>
                <w:szCs w:val="24"/>
              </w:rPr>
              <w:t xml:space="preserve"> och</w:t>
            </w:r>
            <w:r w:rsidRPr="00E025B7">
              <w:rPr>
                <w:rFonts w:cs="Arial"/>
                <w:sz w:val="24"/>
                <w:szCs w:val="24"/>
              </w:rPr>
              <w:t xml:space="preserve"> Myndigheten för samhällsskydd och beredskap?</w:t>
            </w:r>
          </w:p>
          <w:p w14:paraId="3130A99C" w14:textId="1F3E0FB3" w:rsidR="00B25581" w:rsidRDefault="00B25581" w:rsidP="005A62BA">
            <w:pPr>
              <w:rPr>
                <w:rFonts w:cs="Arial"/>
                <w:sz w:val="24"/>
                <w:szCs w:val="24"/>
              </w:rPr>
            </w:pPr>
          </w:p>
          <w:p w14:paraId="2AED0D96" w14:textId="3FEC7661" w:rsidR="00B25581" w:rsidRPr="00E025B7" w:rsidRDefault="00B25581" w:rsidP="005A62BA">
            <w:pPr>
              <w:rPr>
                <w:rFonts w:cs="Arial"/>
                <w:sz w:val="24"/>
                <w:szCs w:val="24"/>
              </w:rPr>
            </w:pPr>
            <w:r>
              <w:rPr>
                <w:rFonts w:cs="Arial"/>
                <w:sz w:val="24"/>
                <w:szCs w:val="24"/>
              </w:rPr>
              <w:t>Beskriv dessa rutiner.</w:t>
            </w:r>
          </w:p>
          <w:p w14:paraId="67BAEA97" w14:textId="77777777" w:rsidR="005A62BA" w:rsidRPr="00E025B7" w:rsidRDefault="005A62BA" w:rsidP="005A62BA">
            <w:pPr>
              <w:snapToGrid w:val="0"/>
              <w:rPr>
                <w:rFonts w:cs="Arial"/>
                <w:sz w:val="24"/>
                <w:szCs w:val="24"/>
              </w:rPr>
            </w:pPr>
          </w:p>
          <w:p w14:paraId="08C691D4" w14:textId="77777777" w:rsidR="005A62BA" w:rsidRPr="00822842" w:rsidRDefault="005A62BA" w:rsidP="005A62BA">
            <w:pPr>
              <w:snapToGrid w:val="0"/>
              <w:rPr>
                <w:rFonts w:cs="Arial"/>
                <w:iCs/>
                <w:sz w:val="24"/>
                <w:szCs w:val="24"/>
              </w:rPr>
            </w:pPr>
            <w:r w:rsidRPr="00822842">
              <w:rPr>
                <w:rFonts w:cs="Arial"/>
                <w:iCs/>
                <w:sz w:val="24"/>
                <w:szCs w:val="24"/>
                <w:highlight w:val="yellow"/>
              </w:rPr>
              <w:t>Om en olycka som kan orsaka allvarliga skador på människor eller i miljön inträffar vid en Sevesoverksamhet eller om en överhängande fara för en sådan olycka förelegat, ska anläggningens ägare eller verksamhetsutövaren på anläggningen omgående informera den kommun där anläggningen är belägen och Myndigheten för samhällsskydd och beredskap om olyckan. Vilken information som ska lämnas framgår av 2 kap. 4 § förordning om skydd mot olyckor.</w:t>
            </w:r>
          </w:p>
          <w:p w14:paraId="44D525DE" w14:textId="77777777" w:rsidR="005A62BA" w:rsidRPr="00C101F0" w:rsidRDefault="005A62BA" w:rsidP="005A62BA">
            <w:pPr>
              <w:snapToGrid w:val="0"/>
              <w:rPr>
                <w:rFonts w:cs="Arial"/>
                <w:bCs/>
                <w:i/>
                <w:color w:val="FF0000"/>
                <w:sz w:val="24"/>
                <w:szCs w:val="24"/>
              </w:rPr>
            </w:pPr>
          </w:p>
          <w:p w14:paraId="136BF22D" w14:textId="77777777" w:rsidR="005A62BA" w:rsidRPr="00822842" w:rsidRDefault="005A62BA" w:rsidP="005A62BA">
            <w:pPr>
              <w:snapToGrid w:val="0"/>
              <w:rPr>
                <w:rFonts w:cs="Arial"/>
                <w:bCs/>
                <w:iCs/>
                <w:sz w:val="24"/>
                <w:szCs w:val="24"/>
              </w:rPr>
            </w:pPr>
            <w:r w:rsidRPr="00822842">
              <w:rPr>
                <w:rFonts w:cs="Arial"/>
                <w:bCs/>
                <w:iCs/>
                <w:sz w:val="24"/>
                <w:szCs w:val="24"/>
                <w:highlight w:val="yellow"/>
              </w:rPr>
              <w:t xml:space="preserve">Det finns även andra </w:t>
            </w:r>
            <w:r w:rsidR="00F156E8" w:rsidRPr="00822842">
              <w:rPr>
                <w:rFonts w:cs="Arial"/>
                <w:bCs/>
                <w:iCs/>
                <w:sz w:val="24"/>
                <w:szCs w:val="24"/>
                <w:highlight w:val="yellow"/>
              </w:rPr>
              <w:t>regler</w:t>
            </w:r>
            <w:r w:rsidRPr="00822842">
              <w:rPr>
                <w:rFonts w:cs="Arial"/>
                <w:bCs/>
                <w:iCs/>
                <w:sz w:val="24"/>
                <w:szCs w:val="24"/>
                <w:highlight w:val="yellow"/>
              </w:rPr>
              <w:t xml:space="preserve"> om rapportering av olyckor och tillbud.</w:t>
            </w:r>
          </w:p>
          <w:p w14:paraId="401A83CD" w14:textId="3421E571" w:rsidR="008F65AA" w:rsidRPr="00E025B7" w:rsidRDefault="008F65AA" w:rsidP="005A62BA">
            <w:pPr>
              <w:snapToGrid w:val="0"/>
              <w:rPr>
                <w:rFonts w:cs="Arial"/>
                <w:bCs/>
                <w:sz w:val="24"/>
                <w:szCs w:val="24"/>
              </w:rPr>
            </w:pPr>
          </w:p>
        </w:tc>
        <w:tc>
          <w:tcPr>
            <w:tcW w:w="4568" w:type="dxa"/>
          </w:tcPr>
          <w:p w14:paraId="12F8F814" w14:textId="77777777" w:rsidR="005A62BA" w:rsidRPr="00E025B7" w:rsidRDefault="005A62BA" w:rsidP="004B7EBF">
            <w:pPr>
              <w:rPr>
                <w:sz w:val="24"/>
                <w:szCs w:val="24"/>
              </w:rPr>
            </w:pPr>
          </w:p>
        </w:tc>
      </w:tr>
      <w:tr w:rsidR="005A62BA" w:rsidRPr="00E025B7" w14:paraId="5CF7D265" w14:textId="77777777" w:rsidTr="006E323F">
        <w:tc>
          <w:tcPr>
            <w:tcW w:w="9212" w:type="dxa"/>
            <w:gridSpan w:val="2"/>
          </w:tcPr>
          <w:p w14:paraId="01DB8130" w14:textId="77777777" w:rsidR="005A62BA" w:rsidRPr="008F65AA" w:rsidRDefault="005A62BA" w:rsidP="005A62BA">
            <w:pPr>
              <w:rPr>
                <w:rFonts w:ascii="Cambria" w:hAnsi="Cambria"/>
                <w:b/>
                <w:sz w:val="24"/>
                <w:szCs w:val="24"/>
              </w:rPr>
            </w:pPr>
            <w:r w:rsidRPr="008F65AA">
              <w:rPr>
                <w:rFonts w:ascii="Cambria" w:hAnsi="Cambria"/>
                <w:b/>
                <w:sz w:val="24"/>
                <w:szCs w:val="24"/>
              </w:rPr>
              <w:t>10. Kunskap, kompetens och övningar</w:t>
            </w:r>
          </w:p>
        </w:tc>
      </w:tr>
      <w:tr w:rsidR="005A62BA" w:rsidRPr="00E025B7" w14:paraId="617BEBC9" w14:textId="77777777" w:rsidTr="00CD6BB8">
        <w:tc>
          <w:tcPr>
            <w:tcW w:w="4644" w:type="dxa"/>
          </w:tcPr>
          <w:p w14:paraId="2A4F633B" w14:textId="6D863F94" w:rsidR="005A62BA" w:rsidRDefault="005A62BA" w:rsidP="005A62BA">
            <w:pPr>
              <w:rPr>
                <w:rFonts w:cs="Arial"/>
                <w:sz w:val="24"/>
                <w:szCs w:val="24"/>
              </w:rPr>
            </w:pPr>
            <w:r w:rsidRPr="00E025B7">
              <w:rPr>
                <w:rFonts w:cs="Arial"/>
                <w:bCs/>
                <w:sz w:val="24"/>
                <w:szCs w:val="24"/>
              </w:rPr>
              <w:t xml:space="preserve">10.1 </w:t>
            </w:r>
            <w:r w:rsidRPr="00E025B7">
              <w:rPr>
                <w:rFonts w:cs="Arial"/>
                <w:sz w:val="24"/>
                <w:szCs w:val="24"/>
              </w:rPr>
              <w:t>Framgår det av den interna planen för räddningsinsatser hur personalen utbildas och övas?</w:t>
            </w:r>
          </w:p>
          <w:p w14:paraId="5241F086" w14:textId="739A7C6D" w:rsidR="00B25581" w:rsidRDefault="00B25581" w:rsidP="005A62BA">
            <w:pPr>
              <w:rPr>
                <w:rFonts w:cs="Arial"/>
                <w:sz w:val="24"/>
                <w:szCs w:val="24"/>
              </w:rPr>
            </w:pPr>
          </w:p>
          <w:p w14:paraId="08A44ACD" w14:textId="2CF4A663" w:rsidR="00B25581" w:rsidRPr="00E025B7" w:rsidRDefault="00B25581" w:rsidP="005A62BA">
            <w:pPr>
              <w:rPr>
                <w:rFonts w:cs="Arial"/>
                <w:sz w:val="24"/>
                <w:szCs w:val="24"/>
              </w:rPr>
            </w:pPr>
            <w:r>
              <w:rPr>
                <w:rFonts w:cs="Arial"/>
                <w:sz w:val="24"/>
                <w:szCs w:val="24"/>
              </w:rPr>
              <w:t>Hur ofta görs det och vilka deltar i övningarna?</w:t>
            </w:r>
          </w:p>
          <w:p w14:paraId="429EA68D" w14:textId="77777777" w:rsidR="005A62BA" w:rsidRPr="00E025B7" w:rsidRDefault="005A62BA" w:rsidP="005A62BA">
            <w:pPr>
              <w:rPr>
                <w:rFonts w:cs="Arial"/>
                <w:b/>
                <w:sz w:val="24"/>
                <w:szCs w:val="24"/>
              </w:rPr>
            </w:pPr>
          </w:p>
          <w:p w14:paraId="5B683A13" w14:textId="77777777" w:rsidR="005A62BA" w:rsidRPr="00822842" w:rsidRDefault="005A62BA" w:rsidP="005A62BA">
            <w:pPr>
              <w:snapToGrid w:val="0"/>
              <w:rPr>
                <w:iCs/>
                <w:sz w:val="24"/>
                <w:szCs w:val="24"/>
              </w:rPr>
            </w:pPr>
            <w:r w:rsidRPr="00822842">
              <w:rPr>
                <w:rFonts w:cs="Arial"/>
                <w:iCs/>
                <w:sz w:val="24"/>
                <w:szCs w:val="24"/>
                <w:highlight w:val="yellow"/>
              </w:rPr>
              <w:t>I den interna planen för räddningsinsatser ska det finnas en beskrivning av hur personalen utbildas och övas och, i förekommande fall, hur samövning med kommunens organisation för räddningstjänst genomförs.</w:t>
            </w:r>
          </w:p>
          <w:p w14:paraId="7CDC805B" w14:textId="77777777" w:rsidR="005A62BA" w:rsidRPr="00E025B7" w:rsidRDefault="005A62BA" w:rsidP="005A62BA">
            <w:pPr>
              <w:rPr>
                <w:sz w:val="24"/>
                <w:szCs w:val="24"/>
              </w:rPr>
            </w:pPr>
          </w:p>
        </w:tc>
        <w:tc>
          <w:tcPr>
            <w:tcW w:w="4568" w:type="dxa"/>
          </w:tcPr>
          <w:p w14:paraId="3B8B139B" w14:textId="77777777" w:rsidR="005A62BA" w:rsidRPr="00E025B7" w:rsidRDefault="005A62BA" w:rsidP="004B7EBF">
            <w:pPr>
              <w:rPr>
                <w:sz w:val="24"/>
                <w:szCs w:val="24"/>
              </w:rPr>
            </w:pPr>
          </w:p>
        </w:tc>
      </w:tr>
      <w:tr w:rsidR="005A62BA" w:rsidRPr="00E025B7" w14:paraId="40BDC2C5" w14:textId="77777777" w:rsidTr="00CD6BB8">
        <w:tc>
          <w:tcPr>
            <w:tcW w:w="4644" w:type="dxa"/>
          </w:tcPr>
          <w:p w14:paraId="6A116CFC" w14:textId="77777777" w:rsidR="005A62BA" w:rsidRPr="00E025B7" w:rsidRDefault="005A62BA" w:rsidP="005A62BA">
            <w:pPr>
              <w:rPr>
                <w:rFonts w:cs="Arial"/>
                <w:sz w:val="24"/>
                <w:szCs w:val="24"/>
              </w:rPr>
            </w:pPr>
            <w:r w:rsidRPr="00E025B7">
              <w:rPr>
                <w:rFonts w:cs="Arial"/>
                <w:bCs/>
                <w:sz w:val="24"/>
                <w:szCs w:val="24"/>
              </w:rPr>
              <w:t xml:space="preserve">10.2 </w:t>
            </w:r>
            <w:r w:rsidRPr="00E025B7">
              <w:rPr>
                <w:rFonts w:cs="Arial"/>
                <w:sz w:val="24"/>
                <w:szCs w:val="24"/>
              </w:rPr>
              <w:t>Framgår det av den interna planen för räddningsinsatser hur samövning ska genomföras med kommunens räddningstjänst?</w:t>
            </w:r>
          </w:p>
          <w:p w14:paraId="398F0020" w14:textId="77777777" w:rsidR="005A62BA" w:rsidRPr="00E025B7" w:rsidRDefault="005A62BA" w:rsidP="005A62BA">
            <w:pPr>
              <w:rPr>
                <w:rFonts w:cs="Arial"/>
                <w:sz w:val="24"/>
                <w:szCs w:val="24"/>
              </w:rPr>
            </w:pPr>
          </w:p>
          <w:p w14:paraId="3E0499C7" w14:textId="77777777" w:rsidR="005A62BA" w:rsidRPr="00822842" w:rsidRDefault="005A62BA" w:rsidP="005A62BA">
            <w:pPr>
              <w:snapToGrid w:val="0"/>
              <w:rPr>
                <w:iCs/>
                <w:sz w:val="24"/>
                <w:szCs w:val="24"/>
              </w:rPr>
            </w:pPr>
            <w:r w:rsidRPr="00822842">
              <w:rPr>
                <w:rFonts w:cs="Arial"/>
                <w:iCs/>
                <w:sz w:val="24"/>
                <w:szCs w:val="24"/>
                <w:highlight w:val="yellow"/>
              </w:rPr>
              <w:t>I den interna planen för räddningsinsatser ska framgå, i förekommande fall, hur samövning med kommunens organisation för räddningstjänst genomförs.</w:t>
            </w:r>
          </w:p>
          <w:p w14:paraId="0983CB5E" w14:textId="77777777" w:rsidR="005A62BA" w:rsidRPr="00E025B7" w:rsidRDefault="005A62BA" w:rsidP="005A62BA">
            <w:pPr>
              <w:rPr>
                <w:sz w:val="24"/>
                <w:szCs w:val="24"/>
              </w:rPr>
            </w:pPr>
          </w:p>
        </w:tc>
        <w:tc>
          <w:tcPr>
            <w:tcW w:w="4568" w:type="dxa"/>
          </w:tcPr>
          <w:p w14:paraId="290F084A" w14:textId="77777777" w:rsidR="005A62BA" w:rsidRPr="00E025B7" w:rsidRDefault="005A62BA" w:rsidP="004B7EBF">
            <w:pPr>
              <w:rPr>
                <w:sz w:val="24"/>
                <w:szCs w:val="24"/>
              </w:rPr>
            </w:pPr>
          </w:p>
        </w:tc>
      </w:tr>
      <w:tr w:rsidR="00AC6943" w:rsidRPr="00E025B7" w14:paraId="5219DED1" w14:textId="77777777" w:rsidTr="00CD6BB8">
        <w:tc>
          <w:tcPr>
            <w:tcW w:w="4644" w:type="dxa"/>
          </w:tcPr>
          <w:p w14:paraId="4AE5C8C5" w14:textId="77777777" w:rsidR="00AC6943" w:rsidRPr="00E025B7" w:rsidRDefault="00AC6943" w:rsidP="00AC6943">
            <w:pPr>
              <w:rPr>
                <w:rFonts w:cs="Arial"/>
                <w:sz w:val="24"/>
                <w:szCs w:val="24"/>
              </w:rPr>
            </w:pPr>
            <w:r w:rsidRPr="00E025B7">
              <w:rPr>
                <w:rFonts w:cs="Arial"/>
                <w:bCs/>
                <w:sz w:val="24"/>
                <w:szCs w:val="24"/>
              </w:rPr>
              <w:t xml:space="preserve">10.3 </w:t>
            </w:r>
            <w:r w:rsidRPr="00E025B7">
              <w:rPr>
                <w:rFonts w:cs="Arial"/>
                <w:sz w:val="24"/>
                <w:szCs w:val="24"/>
              </w:rPr>
              <w:t>Har det genomförts övningar och utbildningar i enlighet med den interna planen för räddningsinsatser?</w:t>
            </w:r>
          </w:p>
          <w:p w14:paraId="6C541929" w14:textId="77777777" w:rsidR="00AC6943" w:rsidRPr="00E025B7" w:rsidRDefault="00AC6943" w:rsidP="00AC6943">
            <w:pPr>
              <w:rPr>
                <w:rFonts w:cs="Arial"/>
                <w:sz w:val="24"/>
                <w:szCs w:val="24"/>
              </w:rPr>
            </w:pPr>
          </w:p>
          <w:p w14:paraId="79982FE4" w14:textId="77777777" w:rsidR="00AC6943" w:rsidRPr="00822842" w:rsidRDefault="00AC6943" w:rsidP="00AC6943">
            <w:pPr>
              <w:rPr>
                <w:rFonts w:cs="Arial"/>
                <w:iCs/>
                <w:sz w:val="24"/>
                <w:szCs w:val="24"/>
              </w:rPr>
            </w:pPr>
            <w:r w:rsidRPr="00822842">
              <w:rPr>
                <w:rFonts w:cs="Arial"/>
                <w:iCs/>
                <w:sz w:val="24"/>
                <w:szCs w:val="24"/>
              </w:rPr>
              <w:t>Om ja, när genomfördes den senaste övningen? Vilken eller vilka delar av planen övades?</w:t>
            </w:r>
          </w:p>
          <w:p w14:paraId="715633CD" w14:textId="507D7FAF" w:rsidR="00847EF4" w:rsidRPr="00E025B7" w:rsidRDefault="00847EF4" w:rsidP="00AC6943">
            <w:pPr>
              <w:rPr>
                <w:rFonts w:cs="Arial"/>
                <w:bCs/>
                <w:i/>
                <w:sz w:val="24"/>
                <w:szCs w:val="24"/>
              </w:rPr>
            </w:pPr>
          </w:p>
        </w:tc>
        <w:tc>
          <w:tcPr>
            <w:tcW w:w="4568" w:type="dxa"/>
          </w:tcPr>
          <w:p w14:paraId="21FBC0A3" w14:textId="77777777" w:rsidR="00AC6943" w:rsidRPr="00E025B7" w:rsidRDefault="00AC6943" w:rsidP="004B7EBF">
            <w:pPr>
              <w:rPr>
                <w:sz w:val="24"/>
                <w:szCs w:val="24"/>
              </w:rPr>
            </w:pPr>
          </w:p>
        </w:tc>
      </w:tr>
      <w:tr w:rsidR="00AC6943" w:rsidRPr="00E025B7" w14:paraId="6F6137CA" w14:textId="77777777" w:rsidTr="00CD6BB8">
        <w:tc>
          <w:tcPr>
            <w:tcW w:w="4644" w:type="dxa"/>
          </w:tcPr>
          <w:p w14:paraId="4585DB35" w14:textId="77777777" w:rsidR="00AC6943" w:rsidRPr="00E025B7" w:rsidRDefault="00AC6943" w:rsidP="00AC6943">
            <w:pPr>
              <w:rPr>
                <w:rFonts w:cs="Arial"/>
                <w:bCs/>
                <w:sz w:val="24"/>
                <w:szCs w:val="24"/>
              </w:rPr>
            </w:pPr>
            <w:r w:rsidRPr="00E025B7">
              <w:rPr>
                <w:rFonts w:cs="Arial"/>
                <w:bCs/>
                <w:sz w:val="24"/>
                <w:szCs w:val="24"/>
              </w:rPr>
              <w:t>10.4 Har man vidtagit tillräckliga och effektiva åtgärder för att genom utbildning säkerställa att personalen känner till vad som är nödvändigt för att planerna ska kunna sättas i verket om en olycka inträffar?</w:t>
            </w:r>
          </w:p>
          <w:p w14:paraId="3B374D95" w14:textId="77777777" w:rsidR="00AC6943" w:rsidRPr="00E025B7" w:rsidRDefault="00AC6943" w:rsidP="00AC6943">
            <w:pPr>
              <w:rPr>
                <w:rFonts w:cs="Arial"/>
                <w:b/>
                <w:bCs/>
                <w:sz w:val="24"/>
                <w:szCs w:val="24"/>
              </w:rPr>
            </w:pPr>
          </w:p>
          <w:p w14:paraId="53A811FD" w14:textId="77777777" w:rsidR="00AC6943" w:rsidRPr="00822842" w:rsidRDefault="00AC6943" w:rsidP="00AC6943">
            <w:pPr>
              <w:snapToGrid w:val="0"/>
              <w:spacing w:after="58"/>
              <w:rPr>
                <w:rFonts w:cs="Arial"/>
                <w:iCs/>
                <w:sz w:val="24"/>
                <w:szCs w:val="24"/>
              </w:rPr>
            </w:pPr>
            <w:bookmarkStart w:id="0" w:name="_GoBack"/>
            <w:r w:rsidRPr="00822842">
              <w:rPr>
                <w:rFonts w:cs="Arial"/>
                <w:iCs/>
                <w:sz w:val="24"/>
                <w:szCs w:val="24"/>
              </w:rPr>
              <w:t>Känner all berörd personal till att det finns en intern plan för räddningsinsatser?</w:t>
            </w:r>
          </w:p>
          <w:bookmarkEnd w:id="0"/>
          <w:p w14:paraId="71C6EDF9" w14:textId="77777777" w:rsidR="00AC6943" w:rsidRPr="00E025B7" w:rsidRDefault="00AC6943" w:rsidP="00AC6943">
            <w:pPr>
              <w:rPr>
                <w:rFonts w:cs="Arial"/>
                <w:bCs/>
                <w:sz w:val="24"/>
                <w:szCs w:val="24"/>
              </w:rPr>
            </w:pPr>
          </w:p>
        </w:tc>
        <w:tc>
          <w:tcPr>
            <w:tcW w:w="4568" w:type="dxa"/>
          </w:tcPr>
          <w:p w14:paraId="79D805BE" w14:textId="77777777" w:rsidR="00AC6943" w:rsidRPr="00E025B7" w:rsidRDefault="00AC6943" w:rsidP="004B7EBF">
            <w:pPr>
              <w:rPr>
                <w:sz w:val="24"/>
                <w:szCs w:val="24"/>
              </w:rPr>
            </w:pPr>
          </w:p>
        </w:tc>
      </w:tr>
      <w:tr w:rsidR="00AC6943" w:rsidRPr="00E025B7" w14:paraId="1AE5E33E" w14:textId="77777777" w:rsidTr="00CD6BB8">
        <w:tc>
          <w:tcPr>
            <w:tcW w:w="4644" w:type="dxa"/>
          </w:tcPr>
          <w:p w14:paraId="5FAB8BB0" w14:textId="77777777" w:rsidR="00AC6943" w:rsidRDefault="00AC6943" w:rsidP="00AC6943">
            <w:pPr>
              <w:rPr>
                <w:rFonts w:cs="Arial"/>
                <w:bCs/>
                <w:sz w:val="24"/>
                <w:szCs w:val="24"/>
              </w:rPr>
            </w:pPr>
            <w:r w:rsidRPr="00E025B7">
              <w:rPr>
                <w:rFonts w:cs="Arial"/>
                <w:bCs/>
                <w:sz w:val="24"/>
                <w:szCs w:val="24"/>
              </w:rPr>
              <w:t>10.5 Finns planerna och eller instruktioner om vilka åtgärder som ska vidtas tillgängliga på de lämpliga platser inom verksamheten där det är mest praktiskt att de finns tillhanda?</w:t>
            </w:r>
          </w:p>
          <w:p w14:paraId="7FA644A1" w14:textId="492B05FF" w:rsidR="00847EF4" w:rsidRPr="00E025B7" w:rsidRDefault="00847EF4" w:rsidP="00AC6943">
            <w:pPr>
              <w:rPr>
                <w:rFonts w:cs="Arial"/>
                <w:bCs/>
                <w:sz w:val="24"/>
                <w:szCs w:val="24"/>
              </w:rPr>
            </w:pPr>
          </w:p>
        </w:tc>
        <w:tc>
          <w:tcPr>
            <w:tcW w:w="4568" w:type="dxa"/>
          </w:tcPr>
          <w:p w14:paraId="2DD336B1" w14:textId="77777777" w:rsidR="00AC6943" w:rsidRPr="00E025B7" w:rsidRDefault="00AC6943" w:rsidP="004B7EBF">
            <w:pPr>
              <w:rPr>
                <w:sz w:val="24"/>
                <w:szCs w:val="24"/>
              </w:rPr>
            </w:pPr>
          </w:p>
        </w:tc>
      </w:tr>
      <w:tr w:rsidR="00AC6943" w:rsidRPr="00E025B7" w14:paraId="0A4B4F15" w14:textId="77777777" w:rsidTr="00CD6BB8">
        <w:tc>
          <w:tcPr>
            <w:tcW w:w="4644" w:type="dxa"/>
          </w:tcPr>
          <w:p w14:paraId="0E8EB0FA" w14:textId="77777777" w:rsidR="00AC6943" w:rsidRDefault="00AC6943" w:rsidP="00AC6943">
            <w:pPr>
              <w:rPr>
                <w:rFonts w:cs="Arial"/>
                <w:bCs/>
                <w:sz w:val="24"/>
                <w:szCs w:val="24"/>
              </w:rPr>
            </w:pPr>
            <w:r w:rsidRPr="00E025B7">
              <w:rPr>
                <w:rFonts w:cs="Arial"/>
                <w:bCs/>
                <w:sz w:val="24"/>
                <w:szCs w:val="24"/>
              </w:rPr>
              <w:t xml:space="preserve">10.6 Har de som har befogenhet att starta en intern räddningsinsats och de som har till uppgift att sköta samordningen av </w:t>
            </w:r>
            <w:r w:rsidRPr="00E025B7">
              <w:rPr>
                <w:rFonts w:cs="Arial"/>
                <w:bCs/>
                <w:sz w:val="24"/>
                <w:szCs w:val="24"/>
              </w:rPr>
              <w:lastRenderedPageBreak/>
              <w:t>omedelbara räddningsinsatser övat dessa insatser?</w:t>
            </w:r>
          </w:p>
          <w:p w14:paraId="07DB6C60" w14:textId="409FE5E7" w:rsidR="00847EF4" w:rsidRDefault="00847EF4" w:rsidP="00AC6943">
            <w:pPr>
              <w:rPr>
                <w:rFonts w:cs="Arial"/>
                <w:bCs/>
                <w:sz w:val="24"/>
                <w:szCs w:val="24"/>
              </w:rPr>
            </w:pPr>
          </w:p>
          <w:p w14:paraId="5143A2C3" w14:textId="36F30DCA" w:rsidR="00B25581" w:rsidRDefault="00B25581" w:rsidP="00AC6943">
            <w:pPr>
              <w:rPr>
                <w:rFonts w:cs="Arial"/>
                <w:bCs/>
                <w:sz w:val="24"/>
                <w:szCs w:val="24"/>
              </w:rPr>
            </w:pPr>
            <w:r>
              <w:rPr>
                <w:rFonts w:cs="Arial"/>
                <w:bCs/>
                <w:sz w:val="24"/>
                <w:szCs w:val="24"/>
              </w:rPr>
              <w:t>Har övningar specifikt för detta gjort eller ingår det som en del i andra övningar?</w:t>
            </w:r>
          </w:p>
          <w:p w14:paraId="004B8B2F" w14:textId="1328308E" w:rsidR="00847EF4" w:rsidRPr="00E025B7" w:rsidRDefault="00847EF4" w:rsidP="00AC6943">
            <w:pPr>
              <w:rPr>
                <w:rFonts w:cs="Arial"/>
                <w:bCs/>
                <w:sz w:val="24"/>
                <w:szCs w:val="24"/>
              </w:rPr>
            </w:pPr>
          </w:p>
        </w:tc>
        <w:tc>
          <w:tcPr>
            <w:tcW w:w="4568" w:type="dxa"/>
          </w:tcPr>
          <w:p w14:paraId="12DED984" w14:textId="77777777" w:rsidR="00AC6943" w:rsidRPr="00E025B7" w:rsidRDefault="00AC6943" w:rsidP="004B7EBF">
            <w:pPr>
              <w:rPr>
                <w:sz w:val="24"/>
                <w:szCs w:val="24"/>
              </w:rPr>
            </w:pPr>
          </w:p>
        </w:tc>
      </w:tr>
    </w:tbl>
    <w:p w14:paraId="7BE60353" w14:textId="77777777" w:rsidR="00CD6BB8" w:rsidRDefault="00CD6BB8" w:rsidP="001E5AEB">
      <w:pPr>
        <w:rPr>
          <w:sz w:val="20"/>
          <w:szCs w:val="20"/>
        </w:rPr>
      </w:pPr>
    </w:p>
    <w:p w14:paraId="087DF830" w14:textId="77777777" w:rsidR="008F65AA" w:rsidRDefault="008F65AA" w:rsidP="008F65AA">
      <w:pPr>
        <w:spacing w:line="256" w:lineRule="auto"/>
        <w:rPr>
          <w:sz w:val="20"/>
          <w:szCs w:val="20"/>
        </w:rPr>
      </w:pPr>
      <w:r>
        <w:rPr>
          <w:sz w:val="20"/>
          <w:szCs w:val="20"/>
        </w:rPr>
        <w:t>Detta tillsynsstöd är baserat på tidigare versioner av checklistor som tagits fram av</w:t>
      </w:r>
      <w:r>
        <w:rPr>
          <w:sz w:val="24"/>
          <w:szCs w:val="24"/>
        </w:rPr>
        <w:t xml:space="preserve"> </w:t>
      </w:r>
      <w:r>
        <w:rPr>
          <w:sz w:val="20"/>
          <w:szCs w:val="20"/>
        </w:rPr>
        <w:t xml:space="preserve">Arbetsmiljöverket </w:t>
      </w:r>
      <w:proofErr w:type="gramStart"/>
      <w:r>
        <w:rPr>
          <w:sz w:val="20"/>
          <w:szCs w:val="20"/>
        </w:rPr>
        <w:t>och  Länsstyrelsen</w:t>
      </w:r>
      <w:proofErr w:type="gramEnd"/>
      <w:r>
        <w:rPr>
          <w:sz w:val="20"/>
          <w:szCs w:val="20"/>
        </w:rPr>
        <w:t xml:space="preserve"> i Jönköpings län.</w:t>
      </w:r>
    </w:p>
    <w:p w14:paraId="507B67C3" w14:textId="77777777" w:rsidR="008F65AA" w:rsidRDefault="008F65AA" w:rsidP="00CD6BB8">
      <w:pPr>
        <w:spacing w:line="256" w:lineRule="auto"/>
        <w:rPr>
          <w:sz w:val="20"/>
          <w:szCs w:val="20"/>
        </w:rPr>
      </w:pPr>
    </w:p>
    <w:p w14:paraId="4A2097F3" w14:textId="77777777" w:rsidR="00CD6BB8" w:rsidRDefault="00CD6BB8" w:rsidP="001E5AEB">
      <w:pPr>
        <w:rPr>
          <w:sz w:val="20"/>
          <w:szCs w:val="20"/>
        </w:rPr>
      </w:pPr>
    </w:p>
    <w:sectPr w:rsidR="00CD6BB8" w:rsidSect="0078057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3EFF7" w14:textId="77777777" w:rsidR="004C5FFC" w:rsidRDefault="004C5FFC" w:rsidP="0098092C">
      <w:pPr>
        <w:spacing w:after="0" w:line="240" w:lineRule="auto"/>
      </w:pPr>
      <w:r>
        <w:separator/>
      </w:r>
    </w:p>
  </w:endnote>
  <w:endnote w:type="continuationSeparator" w:id="0">
    <w:p w14:paraId="43D0B00C" w14:textId="77777777" w:rsidR="004C5FFC" w:rsidRDefault="004C5FFC" w:rsidP="0098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4A13E" w14:textId="77777777" w:rsidR="001C7910" w:rsidRDefault="001C791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0555591"/>
      <w:docPartObj>
        <w:docPartGallery w:val="Page Numbers (Bottom of Page)"/>
        <w:docPartUnique/>
      </w:docPartObj>
    </w:sdtPr>
    <w:sdtEndPr/>
    <w:sdtContent>
      <w:p w14:paraId="33A847DC" w14:textId="22B1757E" w:rsidR="000E0B11" w:rsidRDefault="000E0B11">
        <w:pPr>
          <w:pStyle w:val="Sidfot"/>
          <w:jc w:val="right"/>
        </w:pPr>
        <w:r>
          <w:fldChar w:fldCharType="begin"/>
        </w:r>
        <w:r>
          <w:instrText>PAGE   \* MERGEFORMAT</w:instrText>
        </w:r>
        <w:r>
          <w:fldChar w:fldCharType="separate"/>
        </w:r>
        <w:r w:rsidR="001C7910">
          <w:rPr>
            <w:noProof/>
          </w:rPr>
          <w:t>14</w:t>
        </w:r>
        <w:r>
          <w:fldChar w:fldCharType="end"/>
        </w:r>
      </w:p>
    </w:sdtContent>
  </w:sdt>
  <w:p w14:paraId="5C0DD86F" w14:textId="77777777" w:rsidR="00CD6BB8" w:rsidRDefault="00CD6BB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184893"/>
      <w:docPartObj>
        <w:docPartGallery w:val="Page Numbers (Bottom of Page)"/>
        <w:docPartUnique/>
      </w:docPartObj>
    </w:sdtPr>
    <w:sdtEndPr/>
    <w:sdtContent>
      <w:p w14:paraId="1C3632FC" w14:textId="79EBE2D4" w:rsidR="000E0B11" w:rsidRDefault="000E0B11">
        <w:pPr>
          <w:pStyle w:val="Sidfot"/>
          <w:jc w:val="right"/>
        </w:pPr>
        <w:r>
          <w:fldChar w:fldCharType="begin"/>
        </w:r>
        <w:r>
          <w:instrText>PAGE   \* MERGEFORMAT</w:instrText>
        </w:r>
        <w:r>
          <w:fldChar w:fldCharType="separate"/>
        </w:r>
        <w:r w:rsidR="001C7910">
          <w:rPr>
            <w:noProof/>
          </w:rPr>
          <w:t>1</w:t>
        </w:r>
        <w:r>
          <w:fldChar w:fldCharType="end"/>
        </w:r>
      </w:p>
    </w:sdtContent>
  </w:sdt>
  <w:p w14:paraId="3C176971" w14:textId="77777777" w:rsidR="00A35DE9" w:rsidRDefault="00A35D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81A1A" w14:textId="77777777" w:rsidR="004C5FFC" w:rsidRDefault="004C5FFC" w:rsidP="0098092C">
      <w:pPr>
        <w:spacing w:after="0" w:line="240" w:lineRule="auto"/>
      </w:pPr>
      <w:r>
        <w:separator/>
      </w:r>
    </w:p>
  </w:footnote>
  <w:footnote w:type="continuationSeparator" w:id="0">
    <w:p w14:paraId="35BF3E44" w14:textId="77777777" w:rsidR="004C5FFC" w:rsidRDefault="004C5FFC" w:rsidP="0098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26BAD" w14:textId="77777777" w:rsidR="001C7910" w:rsidRDefault="001C791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D85C8" w14:textId="01774DF3" w:rsidR="00CD6BB8" w:rsidRDefault="00442C25">
    <w:pPr>
      <w:pStyle w:val="Sidhuvud"/>
    </w:pPr>
    <w:r>
      <w:t xml:space="preserve">Tillsynsstöd vid granskning av planering inför nödsituationer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3224D" w14:textId="36383790" w:rsidR="00780574" w:rsidRPr="00780574" w:rsidRDefault="00780574" w:rsidP="00780574">
    <w:pPr>
      <w:pStyle w:val="Sidhuvud"/>
    </w:pPr>
    <w:r>
      <w:rPr>
        <w:noProof/>
        <w:lang w:eastAsia="sv-SE"/>
      </w:rPr>
      <w:drawing>
        <wp:inline distT="0" distB="0" distL="0" distR="0" wp14:anchorId="0F4B5AD1" wp14:editId="58E7AC16">
          <wp:extent cx="2259965" cy="758825"/>
          <wp:effectExtent l="0" t="0" r="6985" b="3175"/>
          <wp:docPr id="1" name="Bildobjekt 1" descr="logo"/>
          <wp:cNvGraphicFramePr/>
          <a:graphic xmlns:a="http://schemas.openxmlformats.org/drawingml/2006/main">
            <a:graphicData uri="http://schemas.openxmlformats.org/drawingml/2006/picture">
              <pic:pic xmlns:pic="http://schemas.openxmlformats.org/drawingml/2006/picture">
                <pic:nvPicPr>
                  <pic:cNvPr id="1" name="Bildobjekt 1" descr="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9965" cy="758825"/>
                  </a:xfrm>
                  <a:prstGeom prst="rect">
                    <a:avLst/>
                  </a:prstGeom>
                  <a:noFill/>
                  <a:ln>
                    <a:noFill/>
                  </a:ln>
                </pic:spPr>
              </pic:pic>
            </a:graphicData>
          </a:graphic>
        </wp:inline>
      </w:drawing>
    </w:r>
    <w:r>
      <w:tab/>
    </w:r>
    <w:r>
      <w:tab/>
      <w:t>Rev. Datum 201</w:t>
    </w:r>
    <w:r w:rsidR="001C7910">
      <w:t>7</w:t>
    </w:r>
    <w:r>
      <w:t>-</w:t>
    </w:r>
    <w:r w:rsidR="000E0B11">
      <w:t>01</w:t>
    </w:r>
    <w:r>
      <w:t>-</w:t>
    </w:r>
    <w:r w:rsidR="000E0B11">
      <w:t>2</w:t>
    </w:r>
    <w:r>
      <w:t xml:space="preserve">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65E44"/>
    <w:multiLevelType w:val="hybridMultilevel"/>
    <w:tmpl w:val="260ABF0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9627B1"/>
    <w:multiLevelType w:val="hybridMultilevel"/>
    <w:tmpl w:val="E30CF69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2B551D"/>
    <w:multiLevelType w:val="hybridMultilevel"/>
    <w:tmpl w:val="1C7038A4"/>
    <w:lvl w:ilvl="0" w:tplc="9F3AEBF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7E7367"/>
    <w:multiLevelType w:val="hybridMultilevel"/>
    <w:tmpl w:val="219CD54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C00F4"/>
    <w:multiLevelType w:val="hybridMultilevel"/>
    <w:tmpl w:val="9E220FA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11563F"/>
    <w:multiLevelType w:val="hybridMultilevel"/>
    <w:tmpl w:val="CB343FD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DD2EC1"/>
    <w:multiLevelType w:val="hybridMultilevel"/>
    <w:tmpl w:val="A7002B12"/>
    <w:lvl w:ilvl="0" w:tplc="9F3AEBF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381233"/>
    <w:multiLevelType w:val="hybridMultilevel"/>
    <w:tmpl w:val="56DC8D3A"/>
    <w:lvl w:ilvl="0" w:tplc="041D0001">
      <w:start w:val="1"/>
      <w:numFmt w:val="bullet"/>
      <w:lvlText w:val=""/>
      <w:lvlJc w:val="left"/>
      <w:pPr>
        <w:tabs>
          <w:tab w:val="num" w:pos="720"/>
        </w:tabs>
        <w:ind w:left="720" w:hanging="360"/>
      </w:pPr>
      <w:rPr>
        <w:rFonts w:ascii="Symbol" w:hAnsi="Symbol" w:hint="default"/>
      </w:rPr>
    </w:lvl>
    <w:lvl w:ilvl="1" w:tplc="823CDB58">
      <w:numFmt w:val="bullet"/>
      <w:lvlText w:val="-"/>
      <w:lvlJc w:val="left"/>
      <w:pPr>
        <w:tabs>
          <w:tab w:val="num" w:pos="1440"/>
        </w:tabs>
        <w:ind w:left="1440" w:hanging="360"/>
      </w:pPr>
      <w:rPr>
        <w:rFonts w:ascii="Times New Roman" w:eastAsia="Times New Roman" w:hAnsi="Times New Roman" w:cs="Times New Roman"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013A29"/>
    <w:multiLevelType w:val="hybridMultilevel"/>
    <w:tmpl w:val="C75E1EE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30F1F"/>
    <w:multiLevelType w:val="hybridMultilevel"/>
    <w:tmpl w:val="B9100D96"/>
    <w:lvl w:ilvl="0" w:tplc="041D0003">
      <w:start w:val="1"/>
      <w:numFmt w:val="bullet"/>
      <w:lvlText w:val="o"/>
      <w:lvlJc w:val="left"/>
      <w:pPr>
        <w:tabs>
          <w:tab w:val="num" w:pos="1080"/>
        </w:tabs>
        <w:ind w:left="1080" w:hanging="360"/>
      </w:pPr>
      <w:rPr>
        <w:rFonts w:ascii="Courier New" w:hAnsi="Courier New" w:cs="Courier New"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7766225"/>
    <w:multiLevelType w:val="hybridMultilevel"/>
    <w:tmpl w:val="F7D665F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D13848"/>
    <w:multiLevelType w:val="hybridMultilevel"/>
    <w:tmpl w:val="C2B060E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CD5D7B"/>
    <w:multiLevelType w:val="hybridMultilevel"/>
    <w:tmpl w:val="152CB21C"/>
    <w:lvl w:ilvl="0" w:tplc="9F3AEBF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A21612"/>
    <w:multiLevelType w:val="hybridMultilevel"/>
    <w:tmpl w:val="B6B014B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F50160"/>
    <w:multiLevelType w:val="hybridMultilevel"/>
    <w:tmpl w:val="4BCADF1E"/>
    <w:lvl w:ilvl="0" w:tplc="041D0001">
      <w:start w:val="1"/>
      <w:numFmt w:val="bullet"/>
      <w:lvlText w:val=""/>
      <w:lvlJc w:val="left"/>
      <w:pPr>
        <w:tabs>
          <w:tab w:val="num" w:pos="720"/>
        </w:tabs>
        <w:ind w:left="720" w:hanging="360"/>
      </w:pPr>
      <w:rPr>
        <w:rFonts w:ascii="Symbol" w:hAnsi="Symbol" w:hint="default"/>
      </w:rPr>
    </w:lvl>
    <w:lvl w:ilvl="1" w:tplc="3CE23AD8">
      <w:start w:val="76"/>
      <w:numFmt w:val="bullet"/>
      <w:lvlText w:val="—"/>
      <w:lvlJc w:val="left"/>
      <w:pPr>
        <w:tabs>
          <w:tab w:val="num" w:pos="1440"/>
        </w:tabs>
        <w:ind w:left="1440" w:hanging="360"/>
      </w:pPr>
      <w:rPr>
        <w:rFonts w:ascii="Verdana" w:eastAsia="Times New Roman" w:hAnsi="Verdana" w:cs="Times New Roman"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5B441E"/>
    <w:multiLevelType w:val="hybridMultilevel"/>
    <w:tmpl w:val="F16C3C4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1A1A02"/>
    <w:multiLevelType w:val="hybridMultilevel"/>
    <w:tmpl w:val="D75C649C"/>
    <w:lvl w:ilvl="0" w:tplc="9F3AEBF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BC150D"/>
    <w:multiLevelType w:val="hybridMultilevel"/>
    <w:tmpl w:val="AEC42CC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2F351C5"/>
    <w:multiLevelType w:val="hybridMultilevel"/>
    <w:tmpl w:val="C584F9F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2713EA"/>
    <w:multiLevelType w:val="multilevel"/>
    <w:tmpl w:val="3E9C5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CED73A6"/>
    <w:multiLevelType w:val="hybridMultilevel"/>
    <w:tmpl w:val="E3B2E04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7"/>
  </w:num>
  <w:num w:numId="3">
    <w:abstractNumId w:val="7"/>
  </w:num>
  <w:num w:numId="4">
    <w:abstractNumId w:val="5"/>
  </w:num>
  <w:num w:numId="5">
    <w:abstractNumId w:val="13"/>
  </w:num>
  <w:num w:numId="6">
    <w:abstractNumId w:val="10"/>
  </w:num>
  <w:num w:numId="7">
    <w:abstractNumId w:val="8"/>
  </w:num>
  <w:num w:numId="8">
    <w:abstractNumId w:val="3"/>
  </w:num>
  <w:num w:numId="9">
    <w:abstractNumId w:val="1"/>
  </w:num>
  <w:num w:numId="10">
    <w:abstractNumId w:val="18"/>
  </w:num>
  <w:num w:numId="11">
    <w:abstractNumId w:val="0"/>
  </w:num>
  <w:num w:numId="12">
    <w:abstractNumId w:val="9"/>
  </w:num>
  <w:num w:numId="13">
    <w:abstractNumId w:val="14"/>
  </w:num>
  <w:num w:numId="14">
    <w:abstractNumId w:val="4"/>
  </w:num>
  <w:num w:numId="15">
    <w:abstractNumId w:val="11"/>
  </w:num>
  <w:num w:numId="16">
    <w:abstractNumId w:val="20"/>
  </w:num>
  <w:num w:numId="17">
    <w:abstractNumId w:val="15"/>
  </w:num>
  <w:num w:numId="18">
    <w:abstractNumId w:val="16"/>
  </w:num>
  <w:num w:numId="19">
    <w:abstractNumId w:val="12"/>
  </w:num>
  <w:num w:numId="20">
    <w:abstractNumId w:val="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9D9"/>
    <w:rsid w:val="00060025"/>
    <w:rsid w:val="00077C22"/>
    <w:rsid w:val="000B37D4"/>
    <w:rsid w:val="000E0B11"/>
    <w:rsid w:val="000F7A99"/>
    <w:rsid w:val="00112AF3"/>
    <w:rsid w:val="001279D9"/>
    <w:rsid w:val="001340EA"/>
    <w:rsid w:val="001853E0"/>
    <w:rsid w:val="001A2CD7"/>
    <w:rsid w:val="001C2472"/>
    <w:rsid w:val="001C7910"/>
    <w:rsid w:val="001D2A21"/>
    <w:rsid w:val="001D32ED"/>
    <w:rsid w:val="001E5AEB"/>
    <w:rsid w:val="00205672"/>
    <w:rsid w:val="002378EB"/>
    <w:rsid w:val="00360FCB"/>
    <w:rsid w:val="003A6681"/>
    <w:rsid w:val="0042121E"/>
    <w:rsid w:val="00442C25"/>
    <w:rsid w:val="004B7EBF"/>
    <w:rsid w:val="004C5FFC"/>
    <w:rsid w:val="00504091"/>
    <w:rsid w:val="00537DBE"/>
    <w:rsid w:val="005A62BA"/>
    <w:rsid w:val="005D0564"/>
    <w:rsid w:val="005E5727"/>
    <w:rsid w:val="005F7D39"/>
    <w:rsid w:val="00603B08"/>
    <w:rsid w:val="00617268"/>
    <w:rsid w:val="00646081"/>
    <w:rsid w:val="00664C27"/>
    <w:rsid w:val="00695017"/>
    <w:rsid w:val="00780574"/>
    <w:rsid w:val="00787409"/>
    <w:rsid w:val="007E6197"/>
    <w:rsid w:val="00822842"/>
    <w:rsid w:val="00847EF4"/>
    <w:rsid w:val="008B2161"/>
    <w:rsid w:val="008C21CF"/>
    <w:rsid w:val="008D2994"/>
    <w:rsid w:val="008F2B9E"/>
    <w:rsid w:val="008F65AA"/>
    <w:rsid w:val="0095079A"/>
    <w:rsid w:val="0098092C"/>
    <w:rsid w:val="009D6160"/>
    <w:rsid w:val="009E4D3B"/>
    <w:rsid w:val="009E6F96"/>
    <w:rsid w:val="00A254A2"/>
    <w:rsid w:val="00A35DE9"/>
    <w:rsid w:val="00AC0211"/>
    <w:rsid w:val="00AC6943"/>
    <w:rsid w:val="00AF34FE"/>
    <w:rsid w:val="00B25581"/>
    <w:rsid w:val="00B25C03"/>
    <w:rsid w:val="00B47C63"/>
    <w:rsid w:val="00BB0A01"/>
    <w:rsid w:val="00BC5211"/>
    <w:rsid w:val="00C101F0"/>
    <w:rsid w:val="00C62EE8"/>
    <w:rsid w:val="00C63561"/>
    <w:rsid w:val="00C67033"/>
    <w:rsid w:val="00CD6BB8"/>
    <w:rsid w:val="00D0681A"/>
    <w:rsid w:val="00DC182B"/>
    <w:rsid w:val="00DE68FF"/>
    <w:rsid w:val="00E025B7"/>
    <w:rsid w:val="00E7711E"/>
    <w:rsid w:val="00EB6AC1"/>
    <w:rsid w:val="00F10782"/>
    <w:rsid w:val="00F1084F"/>
    <w:rsid w:val="00F156E8"/>
    <w:rsid w:val="00FB00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B5A1F"/>
  <w15:chartTrackingRefBased/>
  <w15:docId w15:val="{699C00B4-98E0-405A-B0C0-3336A3C2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8FF"/>
  </w:style>
  <w:style w:type="paragraph" w:styleId="Rubrik1">
    <w:name w:val="heading 1"/>
    <w:basedOn w:val="Normal"/>
    <w:next w:val="Normal"/>
    <w:link w:val="Rubrik1Char"/>
    <w:qFormat/>
    <w:rsid w:val="00822842"/>
    <w:pPr>
      <w:keepNext/>
      <w:spacing w:before="240" w:after="60" w:line="240" w:lineRule="auto"/>
      <w:outlineLvl w:val="0"/>
    </w:pPr>
    <w:rPr>
      <w:rFonts w:eastAsia="Times New Roman" w:cs="Arial"/>
      <w:b/>
      <w:bCs/>
      <w:kern w:val="32"/>
      <w:sz w:val="32"/>
      <w:szCs w:val="32"/>
      <w:lang w:eastAsia="sv-SE"/>
    </w:rPr>
  </w:style>
  <w:style w:type="paragraph" w:styleId="Rubrik2">
    <w:name w:val="heading 2"/>
    <w:basedOn w:val="Normal"/>
    <w:next w:val="Normal"/>
    <w:link w:val="Rubrik2Char"/>
    <w:uiPriority w:val="9"/>
    <w:unhideWhenUsed/>
    <w:qFormat/>
    <w:rsid w:val="00822842"/>
    <w:pPr>
      <w:keepNext/>
      <w:keepLines/>
      <w:spacing w:before="200" w:after="0" w:line="276" w:lineRule="auto"/>
      <w:outlineLvl w:val="1"/>
    </w:pPr>
    <w:rPr>
      <w:rFonts w:ascii="Calibri" w:eastAsiaTheme="majorEastAsia" w:hAnsi="Calibri" w:cstheme="majorBid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127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822842"/>
    <w:rPr>
      <w:rFonts w:ascii="Calibri" w:eastAsiaTheme="majorEastAsia" w:hAnsi="Calibri" w:cstheme="majorBidi"/>
      <w:b/>
      <w:bCs/>
      <w:sz w:val="26"/>
      <w:szCs w:val="26"/>
    </w:rPr>
  </w:style>
  <w:style w:type="paragraph" w:styleId="Normalwebb">
    <w:name w:val="Normal (Web)"/>
    <w:basedOn w:val="Normal"/>
    <w:uiPriority w:val="99"/>
    <w:unhideWhenUsed/>
    <w:rsid w:val="001279D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rsid w:val="00C67033"/>
    <w:rPr>
      <w:strike w:val="0"/>
      <w:dstrike w:val="0"/>
      <w:color w:val="166CAF"/>
      <w:u w:val="none"/>
      <w:effect w:val="none"/>
    </w:rPr>
  </w:style>
  <w:style w:type="character" w:customStyle="1" w:styleId="Rubrik1Char">
    <w:name w:val="Rubrik 1 Char"/>
    <w:basedOn w:val="Standardstycketeckensnitt"/>
    <w:link w:val="Rubrik1"/>
    <w:rsid w:val="00822842"/>
    <w:rPr>
      <w:rFonts w:eastAsia="Times New Roman" w:cs="Arial"/>
      <w:b/>
      <w:bCs/>
      <w:kern w:val="32"/>
      <w:sz w:val="32"/>
      <w:szCs w:val="32"/>
      <w:lang w:eastAsia="sv-SE"/>
    </w:rPr>
  </w:style>
  <w:style w:type="paragraph" w:styleId="Fotnotstext">
    <w:name w:val="footnote text"/>
    <w:basedOn w:val="Normal"/>
    <w:link w:val="FotnotstextChar"/>
    <w:semiHidden/>
    <w:rsid w:val="0098092C"/>
    <w:pPr>
      <w:spacing w:after="0" w:line="240" w:lineRule="auto"/>
    </w:pPr>
    <w:rPr>
      <w:rFonts w:ascii="Times New Roman" w:eastAsia="Times New Roman" w:hAnsi="Times New Roman" w:cs="Times New Roman"/>
      <w:sz w:val="20"/>
      <w:szCs w:val="20"/>
      <w:lang w:eastAsia="sv-SE"/>
    </w:rPr>
  </w:style>
  <w:style w:type="character" w:customStyle="1" w:styleId="FotnotstextChar">
    <w:name w:val="Fotnotstext Char"/>
    <w:basedOn w:val="Standardstycketeckensnitt"/>
    <w:link w:val="Fotnotstext"/>
    <w:semiHidden/>
    <w:rsid w:val="0098092C"/>
    <w:rPr>
      <w:rFonts w:ascii="Times New Roman" w:eastAsia="Times New Roman" w:hAnsi="Times New Roman" w:cs="Times New Roman"/>
      <w:sz w:val="20"/>
      <w:szCs w:val="20"/>
      <w:lang w:eastAsia="sv-SE"/>
    </w:rPr>
  </w:style>
  <w:style w:type="character" w:styleId="Fotnotsreferens">
    <w:name w:val="footnote reference"/>
    <w:semiHidden/>
    <w:rsid w:val="0098092C"/>
    <w:rPr>
      <w:vertAlign w:val="superscript"/>
    </w:rPr>
  </w:style>
  <w:style w:type="paragraph" w:styleId="Sidfot">
    <w:name w:val="footer"/>
    <w:basedOn w:val="Normal"/>
    <w:link w:val="SidfotChar"/>
    <w:uiPriority w:val="99"/>
    <w:rsid w:val="00664C27"/>
    <w:pPr>
      <w:tabs>
        <w:tab w:val="center" w:pos="4536"/>
        <w:tab w:val="right" w:pos="9072"/>
      </w:tabs>
      <w:spacing w:after="0" w:line="240" w:lineRule="auto"/>
    </w:pPr>
    <w:rPr>
      <w:rFonts w:ascii="Times New Roman" w:eastAsia="Times New Roman" w:hAnsi="Times New Roman" w:cs="Times New Roman"/>
      <w:sz w:val="24"/>
      <w:szCs w:val="24"/>
      <w:lang w:eastAsia="sv-SE"/>
    </w:rPr>
  </w:style>
  <w:style w:type="character" w:customStyle="1" w:styleId="SidfotChar">
    <w:name w:val="Sidfot Char"/>
    <w:basedOn w:val="Standardstycketeckensnitt"/>
    <w:link w:val="Sidfot"/>
    <w:uiPriority w:val="99"/>
    <w:rsid w:val="00664C27"/>
    <w:rPr>
      <w:rFonts w:ascii="Times New Roman" w:eastAsia="Times New Roman" w:hAnsi="Times New Roman" w:cs="Times New Roman"/>
      <w:sz w:val="24"/>
      <w:szCs w:val="24"/>
      <w:lang w:eastAsia="sv-SE"/>
    </w:rPr>
  </w:style>
  <w:style w:type="paragraph" w:styleId="Beskrivning">
    <w:name w:val="caption"/>
    <w:basedOn w:val="Normal"/>
    <w:next w:val="Normal"/>
    <w:qFormat/>
    <w:rsid w:val="00787409"/>
    <w:pPr>
      <w:spacing w:after="0" w:line="240" w:lineRule="auto"/>
    </w:pPr>
    <w:rPr>
      <w:rFonts w:ascii="Times New Roman" w:eastAsia="Times New Roman" w:hAnsi="Times New Roman" w:cs="Times New Roman"/>
      <w:b/>
      <w:bCs/>
      <w:sz w:val="20"/>
      <w:szCs w:val="20"/>
      <w:lang w:eastAsia="sv-SE"/>
    </w:rPr>
  </w:style>
  <w:style w:type="paragraph" w:styleId="Ballongtext">
    <w:name w:val="Balloon Text"/>
    <w:basedOn w:val="Normal"/>
    <w:link w:val="BallongtextChar"/>
    <w:uiPriority w:val="99"/>
    <w:semiHidden/>
    <w:unhideWhenUsed/>
    <w:rsid w:val="00EB6AC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B6AC1"/>
    <w:rPr>
      <w:rFonts w:ascii="Segoe UI" w:hAnsi="Segoe UI" w:cs="Segoe UI"/>
      <w:sz w:val="18"/>
      <w:szCs w:val="18"/>
    </w:rPr>
  </w:style>
  <w:style w:type="paragraph" w:styleId="Sidhuvud">
    <w:name w:val="header"/>
    <w:basedOn w:val="Normal"/>
    <w:link w:val="SidhuvudChar"/>
    <w:uiPriority w:val="99"/>
    <w:unhideWhenUsed/>
    <w:rsid w:val="00CD6BB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D6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40153">
      <w:bodyDiv w:val="1"/>
      <w:marLeft w:val="0"/>
      <w:marRight w:val="0"/>
      <w:marTop w:val="0"/>
      <w:marBottom w:val="0"/>
      <w:divBdr>
        <w:top w:val="none" w:sz="0" w:space="0" w:color="auto"/>
        <w:left w:val="none" w:sz="0" w:space="0" w:color="auto"/>
        <w:bottom w:val="none" w:sz="0" w:space="0" w:color="auto"/>
        <w:right w:val="none" w:sz="0" w:space="0" w:color="auto"/>
      </w:divBdr>
    </w:div>
    <w:div w:id="733547268">
      <w:bodyDiv w:val="1"/>
      <w:marLeft w:val="0"/>
      <w:marRight w:val="0"/>
      <w:marTop w:val="0"/>
      <w:marBottom w:val="0"/>
      <w:divBdr>
        <w:top w:val="none" w:sz="0" w:space="0" w:color="auto"/>
        <w:left w:val="none" w:sz="0" w:space="0" w:color="auto"/>
        <w:bottom w:val="none" w:sz="0" w:space="0" w:color="auto"/>
        <w:right w:val="none" w:sz="0" w:space="0" w:color="auto"/>
      </w:divBdr>
    </w:div>
    <w:div w:id="208780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_x00f6_rfattare xmlns="c963f940-bb46-447c-a0f4-f67cc4db45ba" xsi:nil="true"/>
    <_x00c5_rtal xmlns="c963f940-bb46-447c-a0f4-f67cc4db45ba" xsi:nil="true"/>
    <L_x00f6_pnummer xmlns="c963f940-bb46-447c-a0f4-f67cc4db45ba" xsi:nil="true"/>
    <Serienummer xmlns="c963f940-bb46-447c-a0f4-f67cc4db45ba" xsi:nil="true"/>
    <Beskrivning xmlns="c963f940-bb46-447c-a0f4-f67cc4db45ba" xsi:nil="true"/>
    <PublishingExpirationDate xmlns="http://schemas.microsoft.com/sharepoint/v3" xsi:nil="true"/>
    <PublishingStartDate xmlns="http://schemas.microsoft.com/sharepoint/v3" xsi:nil="true"/>
    <Verksamhet xmlns="c963f940-bb46-447c-a0f4-f67cc4db45b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2F95BA68E00549B29695701481801A" ma:contentTypeVersion="7" ma:contentTypeDescription="Create a new document." ma:contentTypeScope="" ma:versionID="9c039fdc01da72853d0500a0ffde6f4a">
  <xsd:schema xmlns:xsd="http://www.w3.org/2001/XMLSchema" xmlns:xs="http://www.w3.org/2001/XMLSchema" xmlns:p="http://schemas.microsoft.com/office/2006/metadata/properties" xmlns:ns1="http://schemas.microsoft.com/sharepoint/v3" xmlns:ns2="c963f940-bb46-447c-a0f4-f67cc4db45ba" targetNamespace="http://schemas.microsoft.com/office/2006/metadata/properties" ma:root="true" ma:fieldsID="4b92db40221eb7615959d2b52e9d6f15" ns1:_="" ns2:_="">
    <xsd:import namespace="http://schemas.microsoft.com/sharepoint/v3"/>
    <xsd:import namespace="c963f940-bb46-447c-a0f4-f67cc4db45ba"/>
    <xsd:element name="properties">
      <xsd:complexType>
        <xsd:sequence>
          <xsd:element name="documentManagement">
            <xsd:complexType>
              <xsd:all>
                <xsd:element ref="ns1:PublishingStartDate" minOccurs="0"/>
                <xsd:element ref="ns1:PublishingExpirationDate" minOccurs="0"/>
                <xsd:element ref="ns2:F_x00f6_rfattare" minOccurs="0"/>
                <xsd:element ref="ns2:Serienummer" minOccurs="0"/>
                <xsd:element ref="ns2:L_x00f6_pnummer" minOccurs="0"/>
                <xsd:element ref="ns2:Verksamhet" minOccurs="0"/>
                <xsd:element ref="ns2:_x00c5_rtal" minOccurs="0"/>
                <xsd:element ref="ns2:Beskriv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63f940-bb46-447c-a0f4-f67cc4db45ba" elementFormDefault="qualified">
    <xsd:import namespace="http://schemas.microsoft.com/office/2006/documentManagement/types"/>
    <xsd:import namespace="http://schemas.microsoft.com/office/infopath/2007/PartnerControls"/>
    <xsd:element name="F_x00f6_rfattare" ma:index="10" nillable="true" ma:displayName="Författare" ma:internalName="F_x00f6_rfattare">
      <xsd:simpleType>
        <xsd:restriction base="dms:Text"/>
      </xsd:simpleType>
    </xsd:element>
    <xsd:element name="Serienummer" ma:index="11" nillable="true" ma:displayName="Serienummer" ma:internalName="Serienummer">
      <xsd:simpleType>
        <xsd:restriction base="dms:Text"/>
      </xsd:simpleType>
    </xsd:element>
    <xsd:element name="L_x00f6_pnummer" ma:index="12" nillable="true" ma:displayName="Löpnummer" ma:internalName="L_x00f6_pnummer">
      <xsd:simpleType>
        <xsd:restriction base="dms:Text"/>
      </xsd:simpleType>
    </xsd:element>
    <xsd:element name="Verksamhet" ma:index="13" nillable="true" ma:displayName="Verksamhet" ma:internalName="Verksamhet">
      <xsd:simpleType>
        <xsd:restriction base="dms:Text"/>
      </xsd:simpleType>
    </xsd:element>
    <xsd:element name="_x00c5_rtal" ma:index="14" nillable="true" ma:displayName="Årtal" ma:internalName="_x00c5_rtal">
      <xsd:simpleType>
        <xsd:restriction base="dms:Text"/>
      </xsd:simpleType>
    </xsd:element>
    <xsd:element name="Beskrivning" ma:index="15" nillable="true" ma:displayName="Beskrivning" ma:internalName="Beskrivn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4580E-8C5A-4593-8988-43C1784E81D5}">
  <ds:schemaRefs>
    <ds:schemaRef ds:uri="http://schemas.microsoft.com/sharepoint/v3/contenttype/forms"/>
  </ds:schemaRefs>
</ds:datastoreItem>
</file>

<file path=customXml/itemProps2.xml><?xml version="1.0" encoding="utf-8"?>
<ds:datastoreItem xmlns:ds="http://schemas.openxmlformats.org/officeDocument/2006/customXml" ds:itemID="{59AFB568-2AE8-4EDA-9B9E-8B35C8FC346D}">
  <ds:schemaRefs>
    <ds:schemaRef ds:uri="http://schemas.microsoft.com/office/2006/metadata/properties"/>
    <ds:schemaRef ds:uri="http://schemas.microsoft.com/office/infopath/2007/PartnerControls"/>
    <ds:schemaRef ds:uri="c963f940-bb46-447c-a0f4-f67cc4db45ba"/>
    <ds:schemaRef ds:uri="http://schemas.microsoft.com/sharepoint/v3"/>
  </ds:schemaRefs>
</ds:datastoreItem>
</file>

<file path=customXml/itemProps3.xml><?xml version="1.0" encoding="utf-8"?>
<ds:datastoreItem xmlns:ds="http://schemas.openxmlformats.org/officeDocument/2006/customXml" ds:itemID="{B23EDC8E-9432-44AF-8A35-A0EFAE7E3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63f940-bb46-447c-a0f4-f67cc4db4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B6E5A8-2051-44F8-91B3-D703D16A2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14</Pages>
  <Words>3087</Words>
  <Characters>16364</Characters>
  <Application>Microsoft Office Word</Application>
  <DocSecurity>0</DocSecurity>
  <Lines>136</Lines>
  <Paragraphs>38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Lundberg Mikael</dc:creator>
  <cp:keywords/>
  <dc:description/>
  <cp:lastModifiedBy>Edgren Ida</cp:lastModifiedBy>
  <cp:revision>3</cp:revision>
  <dcterms:created xsi:type="dcterms:W3CDTF">2016-07-11T07:10:00Z</dcterms:created>
  <dcterms:modified xsi:type="dcterms:W3CDTF">2020-12-10T15:34:00Z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0x0101003A2F95BA68E00549B29695701481801A</vt:lpwstr>
  </property>
</Properties>
</file>