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91610" w14:textId="3ACBF0C8" w:rsidR="00776544" w:rsidRDefault="00776544" w:rsidP="00CB2F6E">
      <w:pPr>
        <w:pStyle w:val="Miljrubrik1"/>
      </w:pPr>
      <w:bookmarkStart w:id="0" w:name="_Toc8381097"/>
      <w:bookmarkStart w:id="1" w:name="_Toc70496928"/>
      <w:r>
        <w:t>Avfall</w:t>
      </w:r>
      <w:r w:rsidR="0033077E">
        <w:t>shantering</w:t>
      </w:r>
      <w:bookmarkEnd w:id="0"/>
      <w:bookmarkEnd w:id="1"/>
    </w:p>
    <w:p w14:paraId="7F10418B" w14:textId="5069FED5" w:rsidR="00776544" w:rsidRDefault="00776544" w:rsidP="00D05C36">
      <w:pPr>
        <w:pStyle w:val="Miljrubrik2"/>
      </w:pPr>
      <w:bookmarkStart w:id="2" w:name="_Toc8381098"/>
      <w:bookmarkStart w:id="3" w:name="_Toc70496929"/>
      <w:r>
        <w:t xml:space="preserve">Syfte med </w:t>
      </w:r>
      <w:r w:rsidR="00B12D03">
        <w:t>checklista</w:t>
      </w:r>
      <w:r>
        <w:t>n</w:t>
      </w:r>
      <w:bookmarkEnd w:id="2"/>
      <w:bookmarkEnd w:id="3"/>
    </w:p>
    <w:p w14:paraId="2DAF7A9E" w14:textId="7EF32814" w:rsidR="00776544" w:rsidRPr="00776544" w:rsidRDefault="00C04298" w:rsidP="00776544">
      <w:pPr>
        <w:pStyle w:val="MiljBrd"/>
      </w:pPr>
      <w:r>
        <w:t xml:space="preserve">Syftet </w:t>
      </w:r>
      <w:r w:rsidRPr="00BC3DFE">
        <w:t xml:space="preserve">med denna </w:t>
      </w:r>
      <w:r w:rsidR="00B12D03">
        <w:t>checklista</w:t>
      </w:r>
      <w:r w:rsidRPr="00BC3DFE">
        <w:t xml:space="preserve"> är att vara ett stöd vid </w:t>
      </w:r>
      <w:r>
        <w:t>t</w:t>
      </w:r>
      <w:r w:rsidRPr="002F106A">
        <w:t xml:space="preserve">illsyn </w:t>
      </w:r>
      <w:r w:rsidR="003F44C7">
        <w:t>av</w:t>
      </w:r>
      <w:r w:rsidR="00F8084B">
        <w:t xml:space="preserve"> avfallsfrågor hos</w:t>
      </w:r>
      <w:r>
        <w:t xml:space="preserve"> </w:t>
      </w:r>
      <w:r w:rsidR="00E56748">
        <w:t>VU</w:t>
      </w:r>
      <w:r w:rsidR="002F106A" w:rsidRPr="002F106A">
        <w:t xml:space="preserve">. </w:t>
      </w:r>
      <w:r w:rsidRPr="00C04298">
        <w:t xml:space="preserve">Frågorna </w:t>
      </w:r>
      <w:r w:rsidRPr="008B6A39">
        <w:t xml:space="preserve">är en hjälp för att kontrollera om </w:t>
      </w:r>
      <w:r w:rsidR="002F106A" w:rsidRPr="002F106A">
        <w:t xml:space="preserve">krav i avfallslagstiftningen, gällande tillstånd, villkor och förelägganden samt viss generell miljölagstiftning med </w:t>
      </w:r>
      <w:r w:rsidR="00F8084B">
        <w:t>fokus på</w:t>
      </w:r>
      <w:r w:rsidR="002F106A" w:rsidRPr="002F106A">
        <w:t xml:space="preserve"> avfall</w:t>
      </w:r>
      <w:r w:rsidR="008C5E8A">
        <w:t>,</w:t>
      </w:r>
      <w:r>
        <w:t xml:space="preserve"> uppfylls.</w:t>
      </w:r>
    </w:p>
    <w:p w14:paraId="3FFFC276" w14:textId="77777777" w:rsidR="00776544" w:rsidRDefault="00776544" w:rsidP="00D05C36">
      <w:pPr>
        <w:pStyle w:val="Miljrubrik2"/>
      </w:pPr>
      <w:bookmarkStart w:id="4" w:name="_Toc8381099"/>
      <w:bookmarkStart w:id="5" w:name="_Toc70496930"/>
      <w:r>
        <w:t>Lagkrav</w:t>
      </w:r>
      <w:bookmarkEnd w:id="4"/>
      <w:bookmarkEnd w:id="5"/>
    </w:p>
    <w:p w14:paraId="51D3F225" w14:textId="2648125B" w:rsidR="002F106A" w:rsidRPr="002F106A" w:rsidRDefault="002F106A" w:rsidP="002F106A">
      <w:pPr>
        <w:pStyle w:val="MiljBrd"/>
      </w:pPr>
      <w:r>
        <w:t xml:space="preserve">Framför allt ska 15 kap </w:t>
      </w:r>
      <w:r w:rsidR="003F44C7">
        <w:t>MB</w:t>
      </w:r>
      <w:r>
        <w:t xml:space="preserve"> kontrolleras samt tillhörande avfallsförordning. Även vissa krav i egenkontrollförordning och miljöprövningsförordningen kontrolleras med </w:t>
      </w:r>
      <w:r w:rsidR="00F8084B">
        <w:t>avseende på</w:t>
      </w:r>
      <w:r>
        <w:t xml:space="preserve"> avfall.</w:t>
      </w:r>
    </w:p>
    <w:p w14:paraId="4AFD6802" w14:textId="77777777" w:rsidR="00776544" w:rsidRDefault="00776544" w:rsidP="00D05C36">
      <w:pPr>
        <w:pStyle w:val="Miljrubrik2"/>
      </w:pPr>
      <w:bookmarkStart w:id="6" w:name="_Toc8381100"/>
      <w:bookmarkStart w:id="7" w:name="_Toc70496931"/>
      <w:r>
        <w:t>Metodik</w:t>
      </w:r>
      <w:bookmarkEnd w:id="6"/>
      <w:bookmarkEnd w:id="7"/>
    </w:p>
    <w:p w14:paraId="768BE426" w14:textId="6E34739E" w:rsidR="00555F75" w:rsidRDefault="002F106A" w:rsidP="002F106A">
      <w:pPr>
        <w:pStyle w:val="MiljBrd"/>
      </w:pPr>
      <w:r>
        <w:t xml:space="preserve">Innan besöket genomförs </w:t>
      </w:r>
      <w:r w:rsidR="006244CF">
        <w:t xml:space="preserve">är det lämpligt att genomföra </w:t>
      </w:r>
      <w:r>
        <w:t xml:space="preserve">skrivbordstillsyn </w:t>
      </w:r>
      <w:r w:rsidR="006244CF">
        <w:t xml:space="preserve">utifrån de frågor som finns i checklistan. Detta kan </w:t>
      </w:r>
      <w:r w:rsidR="00F90618">
        <w:t xml:space="preserve">du </w:t>
      </w:r>
      <w:r w:rsidR="006244CF">
        <w:t>göra till</w:t>
      </w:r>
      <w:r w:rsidR="005348FE">
        <w:t xml:space="preserve"> </w:t>
      </w:r>
      <w:r w:rsidR="006244CF">
        <w:t xml:space="preserve">exempel genom att granska miljörapporten och vad </w:t>
      </w:r>
      <w:r w:rsidR="00E56748">
        <w:t xml:space="preserve">VU </w:t>
      </w:r>
      <w:r w:rsidR="006244CF">
        <w:t xml:space="preserve">rapporterat där. Vilka mängder </w:t>
      </w:r>
      <w:r w:rsidR="00555F75">
        <w:t xml:space="preserve">av olika avfallsslag </w:t>
      </w:r>
      <w:r w:rsidR="006244CF">
        <w:t xml:space="preserve">har hanterats under året? </w:t>
      </w:r>
      <w:r w:rsidR="00F90618">
        <w:t xml:space="preserve">Hur </w:t>
      </w:r>
      <w:r w:rsidR="00555F75">
        <w:t xml:space="preserve">uppfylls </w:t>
      </w:r>
      <w:r>
        <w:t xml:space="preserve">gällande krav i </w:t>
      </w:r>
      <w:r w:rsidR="00555F75">
        <w:t>avfallslagstiftningen samt gällande</w:t>
      </w:r>
      <w:r>
        <w:t xml:space="preserve"> tillstånd</w:t>
      </w:r>
      <w:r w:rsidR="00555F75">
        <w:t>, be</w:t>
      </w:r>
      <w:r>
        <w:t>slut</w:t>
      </w:r>
      <w:r w:rsidR="00555F75">
        <w:t xml:space="preserve"> och villkor</w:t>
      </w:r>
      <w:r w:rsidR="00F90618">
        <w:t xml:space="preserve">? </w:t>
      </w:r>
    </w:p>
    <w:p w14:paraId="6FBC7452" w14:textId="77777777" w:rsidR="00555F75" w:rsidRDefault="00555F75" w:rsidP="002F106A">
      <w:pPr>
        <w:pStyle w:val="MiljBrd"/>
      </w:pPr>
    </w:p>
    <w:p w14:paraId="2BC76AFF" w14:textId="283EBF5D" w:rsidR="002F106A" w:rsidRDefault="006244CF" w:rsidP="002F106A">
      <w:pPr>
        <w:pStyle w:val="MiljBrd"/>
      </w:pPr>
      <w:r>
        <w:t xml:space="preserve">Notera eventuella frågetecken samt om det är någon särskild punkt som </w:t>
      </w:r>
      <w:r w:rsidR="00F90618">
        <w:t xml:space="preserve">du </w:t>
      </w:r>
      <w:r>
        <w:t xml:space="preserve">vill kontrollera på plats eller om det är något </w:t>
      </w:r>
      <w:r w:rsidR="00F90618">
        <w:t xml:space="preserve">du </w:t>
      </w:r>
      <w:r>
        <w:t>vill göra stickprovskontroll på.</w:t>
      </w:r>
      <w:r w:rsidR="00555F75">
        <w:t xml:space="preserve"> </w:t>
      </w:r>
    </w:p>
    <w:p w14:paraId="1C608032" w14:textId="77777777" w:rsidR="001C260F" w:rsidRDefault="001C260F" w:rsidP="002F106A">
      <w:pPr>
        <w:pStyle w:val="MiljBrd"/>
      </w:pPr>
    </w:p>
    <w:p w14:paraId="3D22C38C" w14:textId="13C737F0" w:rsidR="00555F75" w:rsidRDefault="002F106A" w:rsidP="002F106A">
      <w:pPr>
        <w:pStyle w:val="MiljBrd"/>
      </w:pPr>
      <w:r>
        <w:t xml:space="preserve">Frågorna i </w:t>
      </w:r>
      <w:r w:rsidR="00B12D03">
        <w:t>checklista</w:t>
      </w:r>
      <w:r>
        <w:t xml:space="preserve">n ställs vid besöket för att få svar på eventuella frågetecken från skrivbordstillsynen samt </w:t>
      </w:r>
      <w:r w:rsidR="008C5E8A">
        <w:t xml:space="preserve">för att </w:t>
      </w:r>
      <w:r>
        <w:t xml:space="preserve">komplettera den med </w:t>
      </w:r>
      <w:r w:rsidR="00F90618">
        <w:t xml:space="preserve">VU:s </w:t>
      </w:r>
      <w:r w:rsidR="00555F75">
        <w:t xml:space="preserve">egna muntliga svar på frågorna. </w:t>
      </w:r>
    </w:p>
    <w:p w14:paraId="61B70A7F" w14:textId="77777777" w:rsidR="009F41B5" w:rsidRDefault="00555F75">
      <w:pPr>
        <w:sectPr w:rsidR="009F41B5" w:rsidSect="006832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2835" w:right="2268" w:bottom="1985" w:left="2552" w:header="709" w:footer="709" w:gutter="0"/>
          <w:cols w:space="708"/>
          <w:docGrid w:linePitch="360"/>
        </w:sectPr>
      </w:pPr>
      <w:r>
        <w:br w:type="page"/>
      </w:r>
    </w:p>
    <w:p w14:paraId="15C962C8" w14:textId="050157BB" w:rsidR="00C90EE8" w:rsidRDefault="00C90EE8" w:rsidP="00D05C36">
      <w:pPr>
        <w:pStyle w:val="Miljrubrik2"/>
      </w:pPr>
      <w:bookmarkStart w:id="8" w:name="_Toc8381101"/>
      <w:bookmarkStart w:id="9" w:name="_Toc70496932"/>
      <w:r>
        <w:lastRenderedPageBreak/>
        <w:t>Frågor</w:t>
      </w:r>
      <w:bookmarkEnd w:id="8"/>
      <w:bookmarkEnd w:id="9"/>
    </w:p>
    <w:p w14:paraId="69DF5078" w14:textId="77777777" w:rsidR="00C90EE8" w:rsidRPr="00776544" w:rsidRDefault="00C90EE8" w:rsidP="00C90EE8">
      <w:pPr>
        <w:pStyle w:val="MiljBrd"/>
      </w:pPr>
    </w:p>
    <w:tbl>
      <w:tblPr>
        <w:tblStyle w:val="Tabellrutnt"/>
        <w:tblW w:w="14318" w:type="dxa"/>
        <w:tblInd w:w="-289" w:type="dxa"/>
        <w:tblLook w:val="04A0" w:firstRow="1" w:lastRow="0" w:firstColumn="1" w:lastColumn="0" w:noHBand="0" w:noVBand="1"/>
      </w:tblPr>
      <w:tblGrid>
        <w:gridCol w:w="1390"/>
        <w:gridCol w:w="5244"/>
        <w:gridCol w:w="4685"/>
        <w:gridCol w:w="2999"/>
      </w:tblGrid>
      <w:tr w:rsidR="007F5E78" w14:paraId="7CC85760" w14:textId="77777777" w:rsidTr="00C92932">
        <w:tc>
          <w:tcPr>
            <w:tcW w:w="1390" w:type="dxa"/>
            <w:shd w:val="clear" w:color="auto" w:fill="EAF1DD" w:themeFill="accent3" w:themeFillTint="33"/>
          </w:tcPr>
          <w:p w14:paraId="6A88FCD6" w14:textId="77777777" w:rsidR="007F5E78" w:rsidRPr="00C90EE8" w:rsidRDefault="007F5E78" w:rsidP="000A2566">
            <w:pPr>
              <w:pStyle w:val="MiljBrd"/>
              <w:ind w:left="34"/>
            </w:pPr>
          </w:p>
        </w:tc>
        <w:tc>
          <w:tcPr>
            <w:tcW w:w="5244" w:type="dxa"/>
            <w:shd w:val="clear" w:color="auto" w:fill="EAF1DD" w:themeFill="accent3" w:themeFillTint="33"/>
          </w:tcPr>
          <w:p w14:paraId="371F062D" w14:textId="5F055489" w:rsidR="007F5E78" w:rsidRDefault="007F5E78" w:rsidP="000A2566">
            <w:pPr>
              <w:pStyle w:val="MiljBrd"/>
              <w:ind w:left="34"/>
            </w:pPr>
            <w:r w:rsidRPr="00C90EE8">
              <w:t>Fråga till VU</w:t>
            </w:r>
            <w:r>
              <w:t xml:space="preserve"> (Verksamhetsutövaren)</w:t>
            </w:r>
          </w:p>
        </w:tc>
        <w:tc>
          <w:tcPr>
            <w:tcW w:w="4685" w:type="dxa"/>
            <w:shd w:val="clear" w:color="auto" w:fill="EAF1DD" w:themeFill="accent3" w:themeFillTint="33"/>
          </w:tcPr>
          <w:p w14:paraId="3C3CCC7B" w14:textId="77777777" w:rsidR="007F5E78" w:rsidRDefault="007F5E78" w:rsidP="000A2566">
            <w:pPr>
              <w:pStyle w:val="MiljBrd"/>
              <w:ind w:left="34"/>
            </w:pPr>
            <w:r w:rsidRPr="00C90EE8">
              <w:t>Syfte med frågan</w:t>
            </w:r>
          </w:p>
        </w:tc>
        <w:tc>
          <w:tcPr>
            <w:tcW w:w="2999" w:type="dxa"/>
            <w:shd w:val="clear" w:color="auto" w:fill="EAF1DD" w:themeFill="accent3" w:themeFillTint="33"/>
          </w:tcPr>
          <w:p w14:paraId="037D6640" w14:textId="77777777" w:rsidR="007F5E78" w:rsidRDefault="007F5E78" w:rsidP="000A2566">
            <w:pPr>
              <w:pStyle w:val="MiljBrd"/>
              <w:ind w:left="34"/>
            </w:pPr>
            <w:r w:rsidRPr="00C90EE8">
              <w:t>Lagkrav</w:t>
            </w:r>
          </w:p>
        </w:tc>
      </w:tr>
      <w:tr w:rsidR="007F5E78" w:rsidRPr="001204DE" w14:paraId="678A1950" w14:textId="77777777" w:rsidTr="00C92932">
        <w:tc>
          <w:tcPr>
            <w:tcW w:w="1390" w:type="dxa"/>
          </w:tcPr>
          <w:p w14:paraId="717D3A76" w14:textId="37B61C4E" w:rsidR="007F5E78" w:rsidRPr="00E9546C" w:rsidRDefault="004212B7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5244" w:type="dxa"/>
          </w:tcPr>
          <w:p w14:paraId="2CCCEB92" w14:textId="24587B41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Vilken typ av avfallshantering förekommer vid verksamheten (insamling, transport, återvinning, bortskaffande, behandling, hantering av i verksamheten uppkommit avfall)?</w:t>
            </w:r>
          </w:p>
          <w:p w14:paraId="4C7616E1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6958A395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i/>
                <w:sz w:val="18"/>
                <w:szCs w:val="18"/>
              </w:rPr>
            </w:pPr>
            <w:r w:rsidRPr="00324073">
              <w:rPr>
                <w:rFonts w:cs="Times New Roman"/>
                <w:b/>
                <w:bCs/>
                <w:i/>
                <w:color w:val="C00000"/>
                <w:sz w:val="18"/>
                <w:szCs w:val="18"/>
              </w:rPr>
              <w:t>!</w:t>
            </w:r>
            <w:r w:rsidRPr="00E9546C">
              <w:rPr>
                <w:rFonts w:cs="Times New Roman"/>
                <w:i/>
                <w:sz w:val="18"/>
                <w:szCs w:val="18"/>
              </w:rPr>
              <w:t xml:space="preserve"> notera innan besöket vad de angivit i miljörapporten och vad deras tillstånd medger</w:t>
            </w:r>
          </w:p>
          <w:p w14:paraId="08886FE9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5" w:type="dxa"/>
          </w:tcPr>
          <w:p w14:paraId="7539FCE2" w14:textId="52A8ECDF" w:rsidR="007F5E78" w:rsidRPr="00E9546C" w:rsidRDefault="007F5E78" w:rsidP="004E2030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Kontrollera så att enbart sådan hantering som </w:t>
            </w:r>
            <w:r>
              <w:rPr>
                <w:rFonts w:cs="Times New Roman"/>
                <w:sz w:val="18"/>
                <w:szCs w:val="18"/>
              </w:rPr>
              <w:t xml:space="preserve">man har tillstånd för bedrivs inom verksamheten. </w:t>
            </w:r>
          </w:p>
          <w:p w14:paraId="4CA74FA1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1B0C38EA" w14:textId="77777777" w:rsidR="007F5E78" w:rsidRPr="00E9546C" w:rsidRDefault="007F5E78" w:rsidP="00BC2F8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</w:tcPr>
          <w:p w14:paraId="3EF020D4" w14:textId="32C4D7BA" w:rsidR="007F5E78" w:rsidRDefault="007F5E78" w:rsidP="004E2030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9 kap 6 § </w:t>
            </w:r>
            <w:r>
              <w:rPr>
                <w:rFonts w:cs="Times New Roman"/>
                <w:sz w:val="18"/>
                <w:szCs w:val="18"/>
              </w:rPr>
              <w:t xml:space="preserve">MB </w:t>
            </w:r>
          </w:p>
          <w:p w14:paraId="2591A0CC" w14:textId="5ED286DA" w:rsidR="007F5E78" w:rsidRDefault="007F5E78" w:rsidP="004E2030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4D8C43BE" w14:textId="7A9CE2DB" w:rsidR="007F5E78" w:rsidRPr="00E9546C" w:rsidRDefault="001F6774" w:rsidP="004E2030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A243A8">
              <w:rPr>
                <w:rFonts w:cs="Times New Roman"/>
                <w:sz w:val="18"/>
                <w:szCs w:val="18"/>
              </w:rPr>
              <w:t xml:space="preserve">5 kap 1, 2, 7 och 10 §§ </w:t>
            </w:r>
            <w:r w:rsidR="007F5E78" w:rsidRPr="00A243A8">
              <w:rPr>
                <w:rFonts w:cs="Times New Roman"/>
                <w:sz w:val="18"/>
                <w:szCs w:val="18"/>
              </w:rPr>
              <w:t>avfallsförordning</w:t>
            </w:r>
            <w:r w:rsidRPr="00A243A8">
              <w:rPr>
                <w:rFonts w:cs="Times New Roman"/>
                <w:sz w:val="18"/>
                <w:szCs w:val="18"/>
              </w:rPr>
              <w:t xml:space="preserve"> (20</w:t>
            </w:r>
            <w:r w:rsidR="00243DF4" w:rsidRPr="00A243A8">
              <w:rPr>
                <w:rFonts w:cs="Times New Roman"/>
                <w:sz w:val="18"/>
                <w:szCs w:val="18"/>
              </w:rPr>
              <w:t>20</w:t>
            </w:r>
            <w:r w:rsidRPr="00A243A8">
              <w:rPr>
                <w:rFonts w:cs="Times New Roman"/>
                <w:sz w:val="18"/>
                <w:szCs w:val="18"/>
              </w:rPr>
              <w:t>:614)</w:t>
            </w:r>
          </w:p>
          <w:p w14:paraId="7A69F136" w14:textId="77777777" w:rsidR="00C23BF1" w:rsidRDefault="00C23BF1" w:rsidP="004E2030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2DDA73E5" w14:textId="6FB7D4C1" w:rsidR="007F5E78" w:rsidRPr="00E9546C" w:rsidRDefault="007F5E78" w:rsidP="004E2030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29 kap </w:t>
            </w:r>
            <w:r>
              <w:rPr>
                <w:rFonts w:cs="Times New Roman"/>
                <w:sz w:val="18"/>
                <w:szCs w:val="18"/>
              </w:rPr>
              <w:t>miljöprövningsförordningen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09CD5C9" w14:textId="77777777" w:rsidR="007F5E78" w:rsidRPr="00E9546C" w:rsidRDefault="007F5E78" w:rsidP="000A2566">
            <w:pPr>
              <w:pStyle w:val="Liststycke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14:paraId="0BC23F56" w14:textId="77777777" w:rsidR="007F5E78" w:rsidRPr="00E9546C" w:rsidRDefault="007F5E78" w:rsidP="004E2030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Verksamhetens gällande tillstånd och beslut.</w:t>
            </w:r>
          </w:p>
          <w:p w14:paraId="36048C60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7F5E78" w:rsidRPr="001204DE" w14:paraId="0119CFF0" w14:textId="77777777" w:rsidTr="00C92932">
        <w:trPr>
          <w:trHeight w:val="2340"/>
        </w:trPr>
        <w:tc>
          <w:tcPr>
            <w:tcW w:w="1390" w:type="dxa"/>
          </w:tcPr>
          <w:p w14:paraId="56BE5398" w14:textId="37C4DBC7" w:rsidR="007F5E78" w:rsidRPr="00E9546C" w:rsidRDefault="004212B7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5244" w:type="dxa"/>
            <w:hideMark/>
          </w:tcPr>
          <w:p w14:paraId="37F9F51E" w14:textId="1819271B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Redogör för hur ni uppfyller gällande tillstånd, beslut och villkor som berör avfall.</w:t>
            </w:r>
          </w:p>
          <w:p w14:paraId="0B3D5EB0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4C6630CC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i/>
                <w:sz w:val="18"/>
                <w:szCs w:val="18"/>
              </w:rPr>
            </w:pPr>
            <w:r w:rsidRPr="00324073">
              <w:rPr>
                <w:rFonts w:cs="Times New Roman"/>
                <w:b/>
                <w:bCs/>
                <w:i/>
                <w:color w:val="C00000"/>
                <w:sz w:val="18"/>
                <w:szCs w:val="18"/>
              </w:rPr>
              <w:t>!</w:t>
            </w:r>
            <w:r w:rsidRPr="00E9546C">
              <w:rPr>
                <w:rFonts w:cs="Times New Roman"/>
                <w:i/>
                <w:sz w:val="18"/>
                <w:szCs w:val="18"/>
              </w:rPr>
              <w:t xml:space="preserve"> notera innan besöket vilka krav som verksamheten omfattas av som berör avfall och kontrollera dessa mot redovisningen i exempelvis miljörapporten. Uppfylls kraven? </w:t>
            </w:r>
          </w:p>
          <w:p w14:paraId="076AD80E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5" w:type="dxa"/>
            <w:hideMark/>
          </w:tcPr>
          <w:p w14:paraId="28EF51AD" w14:textId="553C3915" w:rsidR="007F5E78" w:rsidRPr="00E9546C" w:rsidRDefault="007F5E78" w:rsidP="000A2566">
            <w:pPr>
              <w:pStyle w:val="MiljBrd"/>
              <w:numPr>
                <w:ilvl w:val="0"/>
                <w:numId w:val="4"/>
              </w:numPr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Pr="00E9546C">
              <w:rPr>
                <w:rFonts w:cs="Times New Roman"/>
                <w:sz w:val="18"/>
                <w:szCs w:val="18"/>
              </w:rPr>
              <w:t>ontroll</w:t>
            </w:r>
            <w:r>
              <w:rPr>
                <w:rFonts w:cs="Times New Roman"/>
                <w:sz w:val="18"/>
                <w:szCs w:val="18"/>
              </w:rPr>
              <w:t>era</w:t>
            </w:r>
            <w:r w:rsidRPr="00E9546C">
              <w:rPr>
                <w:rFonts w:cs="Times New Roman"/>
                <w:sz w:val="18"/>
                <w:szCs w:val="18"/>
              </w:rPr>
              <w:t xml:space="preserve"> så att</w:t>
            </w:r>
            <w:r w:rsidR="00E939FA">
              <w:rPr>
                <w:rFonts w:cs="Times New Roman"/>
                <w:sz w:val="18"/>
                <w:szCs w:val="18"/>
              </w:rPr>
              <w:t xml:space="preserve"> </w:t>
            </w:r>
            <w:r w:rsidRPr="00565DBE">
              <w:rPr>
                <w:rFonts w:cs="Times New Roman"/>
                <w:sz w:val="18"/>
                <w:szCs w:val="18"/>
              </w:rPr>
              <w:t>VU</w:t>
            </w:r>
            <w:r w:rsidRPr="00E9546C">
              <w:rPr>
                <w:rFonts w:cs="Times New Roman"/>
                <w:sz w:val="18"/>
                <w:szCs w:val="18"/>
              </w:rPr>
              <w:t xml:space="preserve"> vet vilka olika krav de omfattas av</w:t>
            </w:r>
            <w:r>
              <w:rPr>
                <w:rFonts w:cs="Times New Roman"/>
                <w:sz w:val="18"/>
                <w:szCs w:val="18"/>
              </w:rPr>
              <w:t xml:space="preserve"> och hur kraven uppfylls.</w:t>
            </w:r>
          </w:p>
          <w:p w14:paraId="001D235B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78E214CD" w14:textId="0A0E53F3" w:rsidR="007F5E78" w:rsidRPr="00E9546C" w:rsidRDefault="007F5E78" w:rsidP="000A2566">
            <w:pPr>
              <w:pStyle w:val="MiljBrd"/>
              <w:numPr>
                <w:ilvl w:val="0"/>
                <w:numId w:val="4"/>
              </w:numPr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1444E5E7" w14:textId="49A51FFE" w:rsidR="007F5E78" w:rsidRPr="00E9546C" w:rsidRDefault="0057701F" w:rsidP="00AA22A1">
            <w:pPr>
              <w:pStyle w:val="MiljBrd"/>
              <w:ind w:left="10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Pr="00E9546C">
              <w:rPr>
                <w:rFonts w:cs="Times New Roman"/>
                <w:sz w:val="18"/>
                <w:szCs w:val="18"/>
              </w:rPr>
              <w:t xml:space="preserve">unskapskravet </w:t>
            </w:r>
            <w:r w:rsidR="007F5E78" w:rsidRPr="00E9546C">
              <w:rPr>
                <w:rFonts w:cs="Times New Roman"/>
                <w:sz w:val="18"/>
                <w:szCs w:val="18"/>
              </w:rPr>
              <w:t xml:space="preserve">2 kap 2 § MB </w:t>
            </w:r>
          </w:p>
          <w:p w14:paraId="3234804C" w14:textId="77777777" w:rsidR="007F5E78" w:rsidRPr="00E9546C" w:rsidRDefault="007F5E78" w:rsidP="00AA22A1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232AB1FD" w14:textId="436E59CD" w:rsidR="007F5E78" w:rsidRPr="00E9546C" w:rsidRDefault="007F5E78" w:rsidP="00AA22A1">
            <w:pPr>
              <w:pStyle w:val="MiljBrd"/>
              <w:ind w:left="10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9 kap 6 § </w:t>
            </w:r>
            <w:r>
              <w:rPr>
                <w:rFonts w:cs="Times New Roman"/>
                <w:sz w:val="18"/>
                <w:szCs w:val="18"/>
              </w:rPr>
              <w:t xml:space="preserve">MB </w:t>
            </w:r>
          </w:p>
          <w:p w14:paraId="37FAEA3D" w14:textId="77777777" w:rsidR="007F5E78" w:rsidRPr="00E9546C" w:rsidRDefault="007F5E78" w:rsidP="00AA22A1">
            <w:pPr>
              <w:pStyle w:val="MiljBrd"/>
              <w:ind w:left="104"/>
              <w:rPr>
                <w:rFonts w:cs="Times New Roman"/>
                <w:sz w:val="18"/>
                <w:szCs w:val="18"/>
              </w:rPr>
            </w:pPr>
          </w:p>
          <w:p w14:paraId="2FF8E9E6" w14:textId="6059CBC1" w:rsidR="007F5E78" w:rsidRPr="00E9546C" w:rsidRDefault="007F5E78" w:rsidP="00AA22A1">
            <w:pPr>
              <w:pStyle w:val="MiljBrd"/>
              <w:ind w:left="10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29 kap </w:t>
            </w:r>
            <w:r>
              <w:rPr>
                <w:rFonts w:cs="Times New Roman"/>
                <w:sz w:val="18"/>
                <w:szCs w:val="18"/>
              </w:rPr>
              <w:t>miljöprövningsförordningen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B31D7D2" w14:textId="77777777" w:rsidR="007F5E78" w:rsidRPr="00E9546C" w:rsidRDefault="007F5E78" w:rsidP="00AA22A1">
            <w:pPr>
              <w:pStyle w:val="MiljBrd"/>
              <w:ind w:left="104"/>
              <w:rPr>
                <w:rFonts w:cs="Times New Roman"/>
                <w:sz w:val="18"/>
                <w:szCs w:val="18"/>
              </w:rPr>
            </w:pPr>
          </w:p>
          <w:p w14:paraId="42318721" w14:textId="77777777" w:rsidR="007F5E78" w:rsidRPr="00E9546C" w:rsidRDefault="007F5E78" w:rsidP="00AA22A1">
            <w:pPr>
              <w:pStyle w:val="MiljBrd"/>
              <w:ind w:left="10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Verksamhetens gällande tillstånd och beslut.</w:t>
            </w:r>
          </w:p>
        </w:tc>
      </w:tr>
      <w:tr w:rsidR="007F5E78" w:rsidRPr="001204DE" w14:paraId="13D01894" w14:textId="77777777" w:rsidTr="00C92932">
        <w:trPr>
          <w:trHeight w:val="813"/>
        </w:trPr>
        <w:tc>
          <w:tcPr>
            <w:tcW w:w="1390" w:type="dxa"/>
          </w:tcPr>
          <w:p w14:paraId="38270FCD" w14:textId="56F435D3" w:rsidR="007F5E78" w:rsidRPr="00E9546C" w:rsidRDefault="00234656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5244" w:type="dxa"/>
            <w:hideMark/>
          </w:tcPr>
          <w:p w14:paraId="5DD4BA49" w14:textId="79E097A8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Finns någon ansvarig för avfallshanteringen? Beskriv/motivera</w:t>
            </w:r>
          </w:p>
        </w:tc>
        <w:tc>
          <w:tcPr>
            <w:tcW w:w="4685" w:type="dxa"/>
            <w:hideMark/>
          </w:tcPr>
          <w:p w14:paraId="44FB66EC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Kontrollera att de har dokumenterat vem som är ansvarig för avfallsfrågorna vid verksamheten.</w:t>
            </w:r>
          </w:p>
          <w:p w14:paraId="7BA854DB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hideMark/>
          </w:tcPr>
          <w:p w14:paraId="03CC4FB2" w14:textId="37C875FF" w:rsidR="007F5E78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4 § </w:t>
            </w:r>
            <w:r>
              <w:rPr>
                <w:rFonts w:cs="Times New Roman"/>
                <w:sz w:val="18"/>
                <w:szCs w:val="18"/>
              </w:rPr>
              <w:t>Förordning (1998:901) om verksamhetsutövares egenkontroll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06381E5" w14:textId="77777777" w:rsidR="0057701F" w:rsidRPr="00E9546C" w:rsidRDefault="0057701F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501A1623" w14:textId="16430608" w:rsidR="007F5E78" w:rsidRPr="00E9546C" w:rsidRDefault="0057701F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9B4A74">
              <w:rPr>
                <w:rFonts w:cs="Times New Roman"/>
                <w:sz w:val="18"/>
                <w:szCs w:val="18"/>
              </w:rPr>
              <w:t>Kunskapskrave</w:t>
            </w:r>
            <w:r>
              <w:rPr>
                <w:rFonts w:cs="Times New Roman"/>
                <w:sz w:val="18"/>
                <w:szCs w:val="18"/>
              </w:rPr>
              <w:t xml:space="preserve">t </w:t>
            </w:r>
            <w:r w:rsidR="007F5E78" w:rsidRPr="00E9546C">
              <w:rPr>
                <w:rFonts w:cs="Times New Roman"/>
                <w:sz w:val="18"/>
                <w:szCs w:val="18"/>
              </w:rPr>
              <w:t xml:space="preserve">2 kap 2 § MB </w:t>
            </w:r>
            <w:r w:rsidR="007F5E78" w:rsidRPr="009B4A74">
              <w:rPr>
                <w:rFonts w:cs="Times New Roman"/>
                <w:sz w:val="18"/>
                <w:szCs w:val="18"/>
              </w:rPr>
              <w:t>t</w:t>
            </w:r>
          </w:p>
        </w:tc>
      </w:tr>
      <w:tr w:rsidR="007F5E78" w:rsidRPr="001204DE" w14:paraId="086EE049" w14:textId="77777777" w:rsidTr="00C92932">
        <w:trPr>
          <w:trHeight w:val="838"/>
        </w:trPr>
        <w:tc>
          <w:tcPr>
            <w:tcW w:w="1390" w:type="dxa"/>
          </w:tcPr>
          <w:p w14:paraId="101A16F2" w14:textId="6151C26D" w:rsidR="007F5E78" w:rsidRPr="00E9546C" w:rsidRDefault="00234656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5244" w:type="dxa"/>
            <w:hideMark/>
          </w:tcPr>
          <w:p w14:paraId="314BB3C4" w14:textId="4D960A68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Har personalen fått utbildning om avfallshantering? Beskriv/Motivera</w:t>
            </w:r>
          </w:p>
        </w:tc>
        <w:tc>
          <w:tcPr>
            <w:tcW w:w="4685" w:type="dxa"/>
            <w:hideMark/>
          </w:tcPr>
          <w:p w14:paraId="403C436A" w14:textId="4A48FB4B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Kontrollera att företaget </w:t>
            </w:r>
            <w:r>
              <w:rPr>
                <w:rFonts w:cs="Times New Roman"/>
                <w:sz w:val="18"/>
                <w:szCs w:val="18"/>
              </w:rPr>
              <w:t xml:space="preserve">uppfyller </w:t>
            </w:r>
            <w:r w:rsidRPr="00E9546C">
              <w:rPr>
                <w:rFonts w:cs="Times New Roman"/>
                <w:sz w:val="18"/>
                <w:szCs w:val="18"/>
              </w:rPr>
              <w:t>miljöbalkens kunskapskrav.</w:t>
            </w:r>
          </w:p>
          <w:p w14:paraId="62F311D9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335E2358" w14:textId="026C358D" w:rsidR="007F5E78" w:rsidRDefault="007F5E78" w:rsidP="004E2030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4 § </w:t>
            </w:r>
            <w:r>
              <w:rPr>
                <w:rFonts w:cs="Times New Roman"/>
                <w:sz w:val="18"/>
                <w:szCs w:val="18"/>
              </w:rPr>
              <w:t>Förordning (1998:901) om verksamhetsutövares egenkontroll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0C4F1062" w14:textId="77777777" w:rsidR="0057701F" w:rsidRDefault="0057701F" w:rsidP="004E2030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0ADE2CF1" w14:textId="559E1A63" w:rsidR="007F5E78" w:rsidRPr="00E9546C" w:rsidRDefault="0057701F" w:rsidP="004E2030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9B4A74">
              <w:rPr>
                <w:rFonts w:cs="Times New Roman"/>
                <w:sz w:val="18"/>
                <w:szCs w:val="18"/>
              </w:rPr>
              <w:t>Kunskapskravet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  <w:r w:rsidR="007F5E78" w:rsidRPr="00E9546C">
              <w:rPr>
                <w:rFonts w:cs="Times New Roman"/>
                <w:sz w:val="18"/>
                <w:szCs w:val="18"/>
              </w:rPr>
              <w:t xml:space="preserve">2 kap 2 § MB </w:t>
            </w:r>
          </w:p>
        </w:tc>
      </w:tr>
      <w:tr w:rsidR="007F5E78" w:rsidRPr="001204DE" w14:paraId="245326D7" w14:textId="77777777" w:rsidTr="00C92932">
        <w:trPr>
          <w:trHeight w:val="713"/>
        </w:trPr>
        <w:tc>
          <w:tcPr>
            <w:tcW w:w="1390" w:type="dxa"/>
          </w:tcPr>
          <w:p w14:paraId="0F7723F4" w14:textId="2FAEE198" w:rsidR="007F5E78" w:rsidRPr="00E9546C" w:rsidRDefault="00874DF3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4212B7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244" w:type="dxa"/>
            <w:hideMark/>
          </w:tcPr>
          <w:p w14:paraId="209F15FB" w14:textId="53EEE940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Vilka avfallsslag uppkommer i verksamheten?</w:t>
            </w:r>
          </w:p>
          <w:p w14:paraId="121B0046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30E638D9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i/>
                <w:sz w:val="18"/>
                <w:szCs w:val="18"/>
              </w:rPr>
            </w:pPr>
            <w:r w:rsidRPr="00324073">
              <w:rPr>
                <w:rFonts w:cs="Times New Roman"/>
                <w:b/>
                <w:bCs/>
                <w:i/>
                <w:color w:val="C00000"/>
                <w:sz w:val="18"/>
                <w:szCs w:val="18"/>
              </w:rPr>
              <w:t>!</w:t>
            </w:r>
            <w:r w:rsidRPr="00E9546C">
              <w:rPr>
                <w:rFonts w:cs="Times New Roman"/>
                <w:i/>
                <w:sz w:val="18"/>
                <w:szCs w:val="18"/>
              </w:rPr>
              <w:t xml:space="preserve"> notera innan besöket vad de angivit i miljörapporten och vad deras tillstånd medger. Fundera över vilka avfallsslag som kan uppkomma i denna typ av verksamhet.</w:t>
            </w:r>
          </w:p>
          <w:p w14:paraId="2DB2A5A0" w14:textId="77777777" w:rsidR="007F5E78" w:rsidRPr="00E9546C" w:rsidRDefault="007F5E78" w:rsidP="0058238B">
            <w:pPr>
              <w:pStyle w:val="MiljB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5" w:type="dxa"/>
            <w:hideMark/>
          </w:tcPr>
          <w:p w14:paraId="207514A9" w14:textId="6307A711" w:rsidR="007F5E78" w:rsidRPr="00E9546C" w:rsidRDefault="007F5E78" w:rsidP="001F6774">
            <w:pPr>
              <w:pStyle w:val="MiljBrd"/>
              <w:rPr>
                <w:rFonts w:cs="Times New Roman"/>
                <w:sz w:val="18"/>
                <w:szCs w:val="18"/>
              </w:rPr>
            </w:pPr>
            <w:r w:rsidRPr="008F78A6">
              <w:rPr>
                <w:rFonts w:cs="Times New Roman"/>
                <w:sz w:val="18"/>
                <w:szCs w:val="18"/>
              </w:rPr>
              <w:t xml:space="preserve">Kontrollera så att </w:t>
            </w:r>
            <w:r w:rsidRPr="00565DBE">
              <w:rPr>
                <w:rFonts w:cs="Times New Roman"/>
                <w:sz w:val="18"/>
                <w:szCs w:val="18"/>
              </w:rPr>
              <w:t>VU vet</w:t>
            </w:r>
            <w:r w:rsidRPr="008F78A6">
              <w:rPr>
                <w:rFonts w:cs="Times New Roman"/>
                <w:sz w:val="18"/>
                <w:szCs w:val="18"/>
              </w:rPr>
              <w:t xml:space="preserve"> vilka avfallsslag som uppkommer i </w:t>
            </w:r>
            <w:r w:rsidR="00CE6B81" w:rsidRPr="008F78A6">
              <w:rPr>
                <w:rFonts w:cs="Times New Roman"/>
                <w:sz w:val="18"/>
                <w:szCs w:val="18"/>
              </w:rPr>
              <w:t>verksamheten</w:t>
            </w:r>
            <w:r w:rsidRPr="000340ED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vilket krävs utifrån kunskapskravet</w:t>
            </w:r>
            <w:r w:rsidR="001F6774">
              <w:rPr>
                <w:rFonts w:cs="Times New Roman"/>
                <w:sz w:val="18"/>
                <w:szCs w:val="18"/>
              </w:rPr>
              <w:t xml:space="preserve"> och </w:t>
            </w:r>
            <w:r w:rsidR="00243DF4">
              <w:rPr>
                <w:rFonts w:cs="Times New Roman"/>
                <w:sz w:val="18"/>
                <w:szCs w:val="18"/>
              </w:rPr>
              <w:t>avfallsförordningen</w:t>
            </w:r>
          </w:p>
          <w:p w14:paraId="4E694FDE" w14:textId="7F71BFB8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1667624A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17326CE7" w14:textId="77777777" w:rsidR="007F5E78" w:rsidRPr="00E9546C" w:rsidRDefault="007F5E78" w:rsidP="000340ED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087C6CA6" w14:textId="21C604A6" w:rsidR="007F5E78" w:rsidRPr="00E9546C" w:rsidRDefault="0057701F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9B4A74">
              <w:rPr>
                <w:rFonts w:cs="Times New Roman"/>
                <w:sz w:val="18"/>
                <w:szCs w:val="18"/>
              </w:rPr>
              <w:t>Kunskapskravet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  <w:r w:rsidR="007F5E78" w:rsidRPr="00E9546C">
              <w:rPr>
                <w:rFonts w:cs="Times New Roman"/>
                <w:sz w:val="18"/>
                <w:szCs w:val="18"/>
              </w:rPr>
              <w:t xml:space="preserve">2 kap 2 § MB </w:t>
            </w:r>
          </w:p>
          <w:p w14:paraId="2860C884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23F929E0" w14:textId="729E4160" w:rsidR="007F5E78" w:rsidRPr="00E9546C" w:rsidRDefault="001F6774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A243A8">
              <w:rPr>
                <w:rFonts w:cs="Times New Roman"/>
                <w:sz w:val="18"/>
                <w:szCs w:val="18"/>
              </w:rPr>
              <w:t xml:space="preserve">6 kap </w:t>
            </w:r>
            <w:proofErr w:type="gramStart"/>
            <w:r w:rsidRPr="00A243A8">
              <w:rPr>
                <w:rFonts w:cs="Times New Roman"/>
                <w:sz w:val="18"/>
                <w:szCs w:val="18"/>
              </w:rPr>
              <w:t>1</w:t>
            </w:r>
            <w:r w:rsidR="00243DF4" w:rsidRPr="00A243A8">
              <w:rPr>
                <w:rFonts w:cs="Times New Roman"/>
                <w:sz w:val="18"/>
                <w:szCs w:val="18"/>
              </w:rPr>
              <w:t>-5</w:t>
            </w:r>
            <w:proofErr w:type="gramEnd"/>
            <w:r w:rsidR="00243DF4" w:rsidRPr="00A243A8">
              <w:rPr>
                <w:rFonts w:cs="Times New Roman"/>
                <w:sz w:val="18"/>
                <w:szCs w:val="18"/>
              </w:rPr>
              <w:t xml:space="preserve"> §</w:t>
            </w:r>
            <w:r w:rsidRPr="00A243A8">
              <w:rPr>
                <w:rFonts w:cs="Times New Roman"/>
                <w:sz w:val="18"/>
                <w:szCs w:val="18"/>
              </w:rPr>
              <w:t xml:space="preserve"> § </w:t>
            </w:r>
            <w:r w:rsidR="00874DF3" w:rsidRPr="00A243A8">
              <w:rPr>
                <w:rFonts w:cs="Times New Roman"/>
                <w:sz w:val="18"/>
                <w:szCs w:val="18"/>
              </w:rPr>
              <w:t>Avfallsförordning</w:t>
            </w:r>
            <w:r w:rsidRPr="00A243A8">
              <w:rPr>
                <w:rFonts w:cs="Times New Roman"/>
                <w:sz w:val="18"/>
                <w:szCs w:val="18"/>
              </w:rPr>
              <w:t xml:space="preserve"> (202</w:t>
            </w:r>
            <w:r w:rsidR="00E91F81" w:rsidRPr="00A243A8">
              <w:rPr>
                <w:rFonts w:cs="Times New Roman"/>
                <w:sz w:val="18"/>
                <w:szCs w:val="18"/>
              </w:rPr>
              <w:t>0</w:t>
            </w:r>
            <w:r w:rsidR="00243DF4" w:rsidRPr="00A243A8">
              <w:rPr>
                <w:rFonts w:cs="Times New Roman"/>
                <w:sz w:val="18"/>
                <w:szCs w:val="18"/>
              </w:rPr>
              <w:t>:614)</w:t>
            </w:r>
          </w:p>
          <w:p w14:paraId="28C83983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7F5E78" w:rsidRPr="001204DE" w14:paraId="267B5D1A" w14:textId="77777777" w:rsidTr="00C92932">
        <w:trPr>
          <w:trHeight w:val="2038"/>
        </w:trPr>
        <w:tc>
          <w:tcPr>
            <w:tcW w:w="1390" w:type="dxa"/>
          </w:tcPr>
          <w:p w14:paraId="04AF65B6" w14:textId="010AEC8C" w:rsidR="007F5E78" w:rsidRPr="00E9546C" w:rsidRDefault="00874DF3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4212B7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244" w:type="dxa"/>
            <w:hideMark/>
          </w:tcPr>
          <w:p w14:paraId="2505CE30" w14:textId="08B49733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Hur avgör ni om ett avfall är farligt eller </w:t>
            </w:r>
            <w:r>
              <w:rPr>
                <w:rFonts w:cs="Times New Roman"/>
                <w:sz w:val="18"/>
                <w:szCs w:val="18"/>
              </w:rPr>
              <w:t>inte</w:t>
            </w:r>
            <w:r w:rsidRPr="00E9546C">
              <w:rPr>
                <w:rFonts w:cs="Times New Roman"/>
                <w:sz w:val="18"/>
                <w:szCs w:val="18"/>
              </w:rPr>
              <w:t>?</w:t>
            </w:r>
          </w:p>
          <w:p w14:paraId="6AC3D73C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762503CB" w14:textId="37A11330" w:rsidR="007F5E78" w:rsidRPr="00E9546C" w:rsidRDefault="007F5E78" w:rsidP="000A2566">
            <w:pPr>
              <w:pStyle w:val="MiljBrd"/>
              <w:spacing w:line="240" w:lineRule="auto"/>
              <w:ind w:left="34"/>
              <w:rPr>
                <w:rFonts w:cs="Times New Roman"/>
                <w:i/>
                <w:sz w:val="18"/>
                <w:szCs w:val="18"/>
              </w:rPr>
            </w:pPr>
            <w:r w:rsidRPr="00324073">
              <w:rPr>
                <w:rFonts w:cs="Times New Roman"/>
                <w:b/>
                <w:bCs/>
                <w:i/>
                <w:color w:val="C00000"/>
                <w:sz w:val="18"/>
                <w:szCs w:val="18"/>
              </w:rPr>
              <w:t>!</w:t>
            </w:r>
            <w:r w:rsidRPr="00324073">
              <w:rPr>
                <w:rFonts w:cs="Times New Roman"/>
                <w:i/>
                <w:color w:val="C00000"/>
                <w:sz w:val="18"/>
                <w:szCs w:val="18"/>
              </w:rPr>
              <w:t xml:space="preserve"> </w:t>
            </w:r>
            <w:r w:rsidRPr="00E9546C">
              <w:rPr>
                <w:rFonts w:cs="Times New Roman"/>
                <w:i/>
                <w:sz w:val="18"/>
                <w:szCs w:val="18"/>
              </w:rPr>
              <w:t xml:space="preserve">Om det är möjligt kan </w:t>
            </w:r>
            <w:r>
              <w:rPr>
                <w:rFonts w:cs="Times New Roman"/>
                <w:i/>
                <w:sz w:val="18"/>
                <w:szCs w:val="18"/>
              </w:rPr>
              <w:t>du</w:t>
            </w:r>
            <w:r w:rsidRPr="00E9546C">
              <w:rPr>
                <w:rFonts w:cs="Times New Roman"/>
                <w:i/>
                <w:sz w:val="18"/>
                <w:szCs w:val="18"/>
              </w:rPr>
              <w:t xml:space="preserve"> i förväg välja ut ett eller två avfall som finns/borde finnas vid verksamheten som är eller kan vara farligt avfall att diskutera </w:t>
            </w:r>
            <w:proofErr w:type="gramStart"/>
            <w:r w:rsidRPr="00E9546C">
              <w:rPr>
                <w:rFonts w:cs="Times New Roman"/>
                <w:i/>
                <w:sz w:val="18"/>
                <w:szCs w:val="18"/>
              </w:rPr>
              <w:t>runt  denna</w:t>
            </w:r>
            <w:proofErr w:type="gramEnd"/>
            <w:r w:rsidRPr="00E9546C">
              <w:rPr>
                <w:rFonts w:cs="Times New Roman"/>
                <w:i/>
                <w:sz w:val="18"/>
                <w:szCs w:val="18"/>
              </w:rPr>
              <w:t xml:space="preserve"> frågan.</w:t>
            </w:r>
            <w:r w:rsidRPr="00E9546C">
              <w:rPr>
                <w:rFonts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E83A74">
              <w:rPr>
                <w:rFonts w:cs="Times New Roman"/>
                <w:i/>
                <w:iCs/>
                <w:sz w:val="18"/>
                <w:szCs w:val="18"/>
              </w:rPr>
              <w:t>Kontrollera om VU känner till punkt 13 i Säkerhetsdatabladet</w:t>
            </w:r>
            <w:r w:rsidR="0057701F"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685" w:type="dxa"/>
            <w:hideMark/>
          </w:tcPr>
          <w:p w14:paraId="050F6B46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Kontrollera att</w:t>
            </w:r>
            <w:r>
              <w:rPr>
                <w:rFonts w:cs="Times New Roman"/>
                <w:sz w:val="18"/>
                <w:szCs w:val="18"/>
              </w:rPr>
              <w:t xml:space="preserve"> VU</w:t>
            </w:r>
            <w:r w:rsidRPr="00E9546C">
              <w:rPr>
                <w:rFonts w:cs="Times New Roman"/>
                <w:sz w:val="18"/>
                <w:szCs w:val="18"/>
              </w:rPr>
              <w:t xml:space="preserve"> klassar avfall i enlighet med gällande lagstiftning.</w:t>
            </w:r>
          </w:p>
          <w:p w14:paraId="3B931EE4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3C250C2A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745073AF" w14:textId="336FCAF3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4D72E4E7" w14:textId="6DC76B14" w:rsidR="007F5E78" w:rsidRPr="00A243A8" w:rsidRDefault="00213E7A" w:rsidP="00213E7A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A243A8">
              <w:rPr>
                <w:rFonts w:cs="Times New Roman"/>
                <w:sz w:val="18"/>
                <w:szCs w:val="18"/>
              </w:rPr>
              <w:t>1 kap 4 §</w:t>
            </w:r>
            <w:r w:rsidR="007F5E78" w:rsidRPr="00A243A8">
              <w:rPr>
                <w:rFonts w:cs="Times New Roman"/>
                <w:sz w:val="18"/>
                <w:szCs w:val="18"/>
              </w:rPr>
              <w:t xml:space="preserve">, </w:t>
            </w:r>
            <w:r w:rsidR="00057AA4" w:rsidRPr="00A243A8">
              <w:rPr>
                <w:rFonts w:cs="Times New Roman"/>
                <w:sz w:val="18"/>
                <w:szCs w:val="18"/>
              </w:rPr>
              <w:t>2 kap 1-</w:t>
            </w:r>
            <w:proofErr w:type="gramStart"/>
            <w:r w:rsidRPr="00A243A8">
              <w:rPr>
                <w:rFonts w:cs="Times New Roman"/>
                <w:sz w:val="18"/>
                <w:szCs w:val="18"/>
              </w:rPr>
              <w:t xml:space="preserve">4 </w:t>
            </w:r>
            <w:r w:rsidR="007F5E78" w:rsidRPr="00A243A8">
              <w:rPr>
                <w:rFonts w:cs="Times New Roman"/>
                <w:sz w:val="18"/>
                <w:szCs w:val="18"/>
              </w:rPr>
              <w:t xml:space="preserve"> §</w:t>
            </w:r>
            <w:proofErr w:type="gramEnd"/>
            <w:r w:rsidR="007F5E78" w:rsidRPr="00A243A8">
              <w:rPr>
                <w:rFonts w:cs="Times New Roman"/>
                <w:sz w:val="18"/>
                <w:szCs w:val="18"/>
              </w:rPr>
              <w:t xml:space="preserve">§ samt bilaga </w:t>
            </w:r>
            <w:r w:rsidRPr="00A243A8">
              <w:rPr>
                <w:rFonts w:cs="Times New Roman"/>
                <w:sz w:val="18"/>
                <w:szCs w:val="18"/>
              </w:rPr>
              <w:t xml:space="preserve">3 </w:t>
            </w:r>
            <w:r w:rsidR="00874DF3" w:rsidRPr="00A243A8">
              <w:rPr>
                <w:rFonts w:cs="Times New Roman"/>
                <w:sz w:val="18"/>
                <w:szCs w:val="18"/>
              </w:rPr>
              <w:t>Avfallsförordning</w:t>
            </w:r>
            <w:r w:rsidR="00057AA4" w:rsidRPr="00A243A8">
              <w:rPr>
                <w:rFonts w:cs="Times New Roman"/>
                <w:sz w:val="18"/>
                <w:szCs w:val="18"/>
              </w:rPr>
              <w:t xml:space="preserve"> (2020:614)</w:t>
            </w:r>
          </w:p>
          <w:p w14:paraId="4BC45426" w14:textId="77777777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45DD14AA" w14:textId="73BB4C54" w:rsidR="007F5E78" w:rsidRDefault="0057701F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9B4A74">
              <w:rPr>
                <w:rFonts w:cs="Times New Roman"/>
                <w:sz w:val="18"/>
                <w:szCs w:val="18"/>
              </w:rPr>
              <w:t>Kunskapskravet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  <w:r w:rsidR="007F5E78" w:rsidRPr="00E9546C">
              <w:rPr>
                <w:rFonts w:cs="Times New Roman"/>
                <w:sz w:val="18"/>
                <w:szCs w:val="18"/>
              </w:rPr>
              <w:t xml:space="preserve">2 kap 2 § MB </w:t>
            </w:r>
          </w:p>
          <w:p w14:paraId="6649D4C7" w14:textId="77777777" w:rsidR="00E83A74" w:rsidRPr="00E9546C" w:rsidRDefault="00E83A74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4D6E95F3" w14:textId="6579D59E" w:rsidR="00E83A74" w:rsidRPr="00E9546C" w:rsidRDefault="00E83A74" w:rsidP="0057701F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7F5E78" w:rsidRPr="001204DE" w14:paraId="6E46E9B4" w14:textId="77777777" w:rsidTr="00C92932">
        <w:trPr>
          <w:trHeight w:val="900"/>
        </w:trPr>
        <w:tc>
          <w:tcPr>
            <w:tcW w:w="1390" w:type="dxa"/>
          </w:tcPr>
          <w:p w14:paraId="6B0C3BBD" w14:textId="668A301F" w:rsidR="007F5E78" w:rsidRDefault="00874DF3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4212B7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244" w:type="dxa"/>
            <w:hideMark/>
          </w:tcPr>
          <w:p w14:paraId="3889DC68" w14:textId="77777777" w:rsidR="00874DF3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Lämnas avfall för deponering? </w:t>
            </w:r>
          </w:p>
          <w:p w14:paraId="7B9A0012" w14:textId="77777777" w:rsidR="00874DF3" w:rsidRDefault="00874DF3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65AF6F68" w14:textId="76C13E68" w:rsidR="007F5E78" w:rsidRPr="004E2030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Om ja</w:t>
            </w:r>
            <w:r w:rsidR="00874DF3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213E7A">
              <w:rPr>
                <w:rFonts w:cs="Times New Roman"/>
                <w:sz w:val="18"/>
                <w:szCs w:val="18"/>
              </w:rPr>
              <w:t xml:space="preserve">be VU </w:t>
            </w:r>
            <w:r>
              <w:rPr>
                <w:rFonts w:cs="Times New Roman"/>
                <w:sz w:val="18"/>
                <w:szCs w:val="18"/>
              </w:rPr>
              <w:t>redogör</w:t>
            </w:r>
            <w:r w:rsidR="00213E7A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 xml:space="preserve"> för </w:t>
            </w:r>
            <w:r w:rsidR="00213E7A">
              <w:rPr>
                <w:rFonts w:cs="Times New Roman"/>
                <w:sz w:val="18"/>
                <w:szCs w:val="18"/>
              </w:rPr>
              <w:t xml:space="preserve">sina </w:t>
            </w:r>
            <w:r>
              <w:rPr>
                <w:rFonts w:cs="Times New Roman"/>
                <w:sz w:val="18"/>
                <w:szCs w:val="18"/>
              </w:rPr>
              <w:t>rutiner kring grundläggande karakterisering.</w:t>
            </w:r>
          </w:p>
        </w:tc>
        <w:tc>
          <w:tcPr>
            <w:tcW w:w="4685" w:type="dxa"/>
            <w:hideMark/>
          </w:tcPr>
          <w:p w14:paraId="1651D521" w14:textId="1FAC8314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Kontrollera så att en grundläggande karakterisering görs av VU i de fall det behövs.</w:t>
            </w:r>
          </w:p>
        </w:tc>
        <w:tc>
          <w:tcPr>
            <w:tcW w:w="2999" w:type="dxa"/>
            <w:hideMark/>
          </w:tcPr>
          <w:p w14:paraId="5C6A1F7D" w14:textId="7DAAD0BC" w:rsidR="007F5E78" w:rsidRPr="00E9546C" w:rsidRDefault="007F5E78" w:rsidP="00213E7A">
            <w:pPr>
              <w:pStyle w:val="MiljBrd"/>
              <w:spacing w:line="276" w:lineRule="auto"/>
              <w:ind w:left="34"/>
              <w:rPr>
                <w:sz w:val="18"/>
                <w:szCs w:val="18"/>
              </w:rPr>
            </w:pPr>
            <w:r w:rsidRPr="00213E7A">
              <w:rPr>
                <w:rFonts w:cs="Times New Roman"/>
                <w:sz w:val="18"/>
                <w:szCs w:val="18"/>
              </w:rPr>
              <w:t>Naturvårdsverkets föreskrifter om deponering, kriterier och förfaranden för mottagning av avfall vid anläggningar för deponering av avfall (NFS 2004:10).</w:t>
            </w:r>
            <w:r w:rsidRPr="00561343">
              <w:rPr>
                <w:sz w:val="18"/>
                <w:szCs w:val="18"/>
              </w:rPr>
              <w:t xml:space="preserve"> </w:t>
            </w:r>
          </w:p>
        </w:tc>
      </w:tr>
      <w:tr w:rsidR="007F5E78" w:rsidRPr="001204DE" w14:paraId="3C2650A5" w14:textId="77777777" w:rsidTr="00C92932">
        <w:trPr>
          <w:trHeight w:val="900"/>
        </w:trPr>
        <w:tc>
          <w:tcPr>
            <w:tcW w:w="1390" w:type="dxa"/>
          </w:tcPr>
          <w:p w14:paraId="3058BD24" w14:textId="294F56D3" w:rsidR="007F5E78" w:rsidRPr="00E9546C" w:rsidRDefault="00874DF3" w:rsidP="00EA74B9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4212B7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244" w:type="dxa"/>
            <w:hideMark/>
          </w:tcPr>
          <w:p w14:paraId="3180A2CA" w14:textId="4F5CA5FD" w:rsidR="007F5E78" w:rsidRPr="00E9546C" w:rsidRDefault="007F5E78" w:rsidP="00EA74B9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Förs anteckningar om farligt avfall som uppkommer (avfallsslag, mängd samt mottagare)?</w:t>
            </w:r>
          </w:p>
          <w:p w14:paraId="2EF1F7BA" w14:textId="77777777" w:rsidR="007F5E78" w:rsidRPr="00E9546C" w:rsidRDefault="007F5E78" w:rsidP="00EA74B9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24106E4C" w14:textId="77777777" w:rsidR="007F5E78" w:rsidRDefault="007F5E78" w:rsidP="00EA74B9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Visa/Beskriv/Motivera.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7D709D0" w14:textId="0712FE04" w:rsidR="00E83A74" w:rsidRPr="00E83A74" w:rsidRDefault="00E83A74" w:rsidP="00EA74B9">
            <w:pPr>
              <w:pStyle w:val="MiljBrd"/>
              <w:ind w:left="34"/>
              <w:rPr>
                <w:rFonts w:cs="Times New Roman"/>
                <w:i/>
                <w:iCs/>
                <w:sz w:val="18"/>
                <w:szCs w:val="18"/>
              </w:rPr>
            </w:pPr>
            <w:r w:rsidRPr="00324073">
              <w:rPr>
                <w:rFonts w:cs="Times New Roman"/>
                <w:b/>
                <w:bCs/>
                <w:i/>
                <w:iCs/>
                <w:color w:val="C00000"/>
                <w:sz w:val="18"/>
                <w:szCs w:val="18"/>
              </w:rPr>
              <w:lastRenderedPageBreak/>
              <w:t>!</w:t>
            </w:r>
            <w:r w:rsidRPr="00E83A74">
              <w:rPr>
                <w:rFonts w:cs="Times New Roman"/>
                <w:i/>
                <w:iCs/>
                <w:sz w:val="18"/>
                <w:szCs w:val="18"/>
              </w:rPr>
              <w:t xml:space="preserve"> Stickprovskontroll kan genomföras för att se att de uppfyller kraven.</w:t>
            </w:r>
          </w:p>
        </w:tc>
        <w:tc>
          <w:tcPr>
            <w:tcW w:w="4685" w:type="dxa"/>
            <w:hideMark/>
          </w:tcPr>
          <w:p w14:paraId="15C51C66" w14:textId="1358A00F" w:rsidR="007F5E78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lastRenderedPageBreak/>
              <w:t xml:space="preserve">Kontrollera att </w:t>
            </w:r>
            <w:r>
              <w:rPr>
                <w:rFonts w:cs="Times New Roman"/>
                <w:sz w:val="18"/>
                <w:szCs w:val="18"/>
              </w:rPr>
              <w:t>VU</w:t>
            </w:r>
            <w:r w:rsidRPr="00E9546C">
              <w:rPr>
                <w:rFonts w:cs="Times New Roman"/>
                <w:sz w:val="18"/>
                <w:szCs w:val="18"/>
              </w:rPr>
              <w:t xml:space="preserve"> uppfyller </w:t>
            </w:r>
            <w:r w:rsidR="00D94BC9">
              <w:rPr>
                <w:rFonts w:cs="Times New Roman"/>
                <w:sz w:val="18"/>
                <w:szCs w:val="18"/>
              </w:rPr>
              <w:t>6 kap 1-</w:t>
            </w:r>
            <w:proofErr w:type="gramStart"/>
            <w:r w:rsidR="00D94BC9">
              <w:rPr>
                <w:rFonts w:cs="Times New Roman"/>
                <w:sz w:val="18"/>
                <w:szCs w:val="18"/>
              </w:rPr>
              <w:t xml:space="preserve">5 </w:t>
            </w:r>
            <w:r w:rsidRPr="00E9546C">
              <w:rPr>
                <w:rFonts w:cs="Times New Roman"/>
                <w:sz w:val="18"/>
                <w:szCs w:val="18"/>
              </w:rPr>
              <w:t xml:space="preserve"> §</w:t>
            </w:r>
            <w:proofErr w:type="gramEnd"/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  <w:r w:rsidR="00D94BC9">
              <w:rPr>
                <w:rFonts w:cs="Times New Roman"/>
                <w:sz w:val="18"/>
                <w:szCs w:val="18"/>
              </w:rPr>
              <w:t xml:space="preserve">§ </w:t>
            </w:r>
            <w:r w:rsidRPr="00E9546C">
              <w:rPr>
                <w:rFonts w:cs="Times New Roman"/>
                <w:sz w:val="18"/>
                <w:szCs w:val="18"/>
              </w:rPr>
              <w:t>avfallsförordningen.</w:t>
            </w:r>
            <w:r w:rsidR="00D94BC9">
              <w:rPr>
                <w:rFonts w:cs="Times New Roman"/>
                <w:sz w:val="18"/>
                <w:szCs w:val="18"/>
              </w:rPr>
              <w:t xml:space="preserve"> Alla § är inte tillämpbara på alla verksamheter utan beror på vilken avfallshantering som bedrivs vid verksamheten.</w:t>
            </w:r>
          </w:p>
          <w:p w14:paraId="1FA0DE5F" w14:textId="77777777" w:rsidR="007F5E78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1FA05DA9" w14:textId="3F71FD3B" w:rsidR="007F5E78" w:rsidRPr="00E9546C" w:rsidRDefault="007F5E78" w:rsidP="000A2566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6635E1DA" w14:textId="0C1EC42D" w:rsidR="007F5E78" w:rsidRPr="00C23BF1" w:rsidRDefault="00D94BC9" w:rsidP="000A2566">
            <w:pPr>
              <w:pStyle w:val="MiljBrd"/>
              <w:ind w:left="34"/>
              <w:rPr>
                <w:rFonts w:cs="Times New Roman"/>
                <w:sz w:val="18"/>
                <w:szCs w:val="18"/>
                <w:highlight w:val="yellow"/>
              </w:rPr>
            </w:pPr>
            <w:r w:rsidRPr="00A243A8">
              <w:rPr>
                <w:rFonts w:cs="Times New Roman"/>
                <w:sz w:val="18"/>
                <w:szCs w:val="18"/>
              </w:rPr>
              <w:lastRenderedPageBreak/>
              <w:t xml:space="preserve">6 kap </w:t>
            </w:r>
            <w:proofErr w:type="gramStart"/>
            <w:r w:rsidRPr="00A243A8">
              <w:rPr>
                <w:rFonts w:cs="Times New Roman"/>
                <w:sz w:val="18"/>
                <w:szCs w:val="18"/>
              </w:rPr>
              <w:t>1-5</w:t>
            </w:r>
            <w:proofErr w:type="gramEnd"/>
            <w:r w:rsidR="007F5E78" w:rsidRPr="00A243A8">
              <w:rPr>
                <w:rFonts w:cs="Times New Roman"/>
                <w:sz w:val="18"/>
                <w:szCs w:val="18"/>
              </w:rPr>
              <w:t xml:space="preserve"> </w:t>
            </w:r>
            <w:r w:rsidRPr="00A243A8">
              <w:rPr>
                <w:rFonts w:cs="Times New Roman"/>
                <w:sz w:val="18"/>
                <w:szCs w:val="18"/>
              </w:rPr>
              <w:t>§</w:t>
            </w:r>
            <w:r w:rsidR="007F5E78" w:rsidRPr="00A243A8">
              <w:rPr>
                <w:rFonts w:cs="Times New Roman"/>
                <w:sz w:val="18"/>
                <w:szCs w:val="18"/>
              </w:rPr>
              <w:t>§</w:t>
            </w:r>
            <w:r w:rsidR="00234656" w:rsidRPr="00A243A8">
              <w:rPr>
                <w:rFonts w:cs="Times New Roman"/>
                <w:sz w:val="18"/>
                <w:szCs w:val="18"/>
              </w:rPr>
              <w:t xml:space="preserve"> Avfallsförordning</w:t>
            </w:r>
            <w:r w:rsidRPr="00A243A8">
              <w:rPr>
                <w:rFonts w:cs="Times New Roman"/>
                <w:sz w:val="18"/>
                <w:szCs w:val="18"/>
              </w:rPr>
              <w:t xml:space="preserve"> (2020:614)</w:t>
            </w:r>
          </w:p>
        </w:tc>
      </w:tr>
      <w:tr w:rsidR="009A3C9B" w:rsidRPr="001204DE" w14:paraId="4A45E400" w14:textId="77777777" w:rsidTr="00C92932">
        <w:trPr>
          <w:trHeight w:val="1295"/>
        </w:trPr>
        <w:tc>
          <w:tcPr>
            <w:tcW w:w="1390" w:type="dxa"/>
          </w:tcPr>
          <w:p w14:paraId="22FA8B61" w14:textId="4E5A6285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5244" w:type="dxa"/>
            <w:hideMark/>
          </w:tcPr>
          <w:p w14:paraId="24F0ABBA" w14:textId="4EDA341E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  <w:highlight w:val="yellow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Vilka rutiner </w:t>
            </w:r>
            <w:r>
              <w:rPr>
                <w:rFonts w:cs="Times New Roman"/>
                <w:sz w:val="18"/>
                <w:szCs w:val="18"/>
              </w:rPr>
              <w:t xml:space="preserve">har ni </w:t>
            </w:r>
            <w:r w:rsidRPr="00E9546C">
              <w:rPr>
                <w:rFonts w:cs="Times New Roman"/>
                <w:sz w:val="18"/>
                <w:szCs w:val="18"/>
              </w:rPr>
              <w:t>för kontroll av hur mycket avfall som lagras samtidigt?</w:t>
            </w:r>
          </w:p>
        </w:tc>
        <w:tc>
          <w:tcPr>
            <w:tcW w:w="4685" w:type="dxa"/>
            <w:hideMark/>
          </w:tcPr>
          <w:p w14:paraId="3FF8B39F" w14:textId="2EB0F990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Syftet med frågan är att avgöra om eventuella begränsningar i tillstånd på maximala mängder som får lagras vid ett och samma tillfälle uppfylls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hideMark/>
          </w:tcPr>
          <w:p w14:paraId="6748D8B4" w14:textId="5497F899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Verksamhetens gällande tillstånd och beslut.</w:t>
            </w:r>
          </w:p>
          <w:p w14:paraId="6528DF1F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430FA551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Förordning (1998:901) om verksamhetsutövares egenkontroll</w:t>
            </w:r>
          </w:p>
        </w:tc>
      </w:tr>
      <w:tr w:rsidR="009A3C9B" w:rsidRPr="001204DE" w14:paraId="0B60A2E5" w14:textId="77777777" w:rsidTr="00C92932">
        <w:trPr>
          <w:trHeight w:val="1295"/>
        </w:trPr>
        <w:tc>
          <w:tcPr>
            <w:tcW w:w="1390" w:type="dxa"/>
          </w:tcPr>
          <w:p w14:paraId="27D758C7" w14:textId="545B8913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5244" w:type="dxa"/>
          </w:tcPr>
          <w:p w14:paraId="28F04CFF" w14:textId="0198C7E2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Hur arbetar ni med avfallshierarkin.</w:t>
            </w:r>
          </w:p>
          <w:p w14:paraId="25C689B6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5D8E1D65" w14:textId="4891270B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Vilka möjligheter finns att minska mängderna av uppkommit avfall?</w:t>
            </w:r>
          </w:p>
          <w:p w14:paraId="473BB24D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300A8BE7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Beskriv/Motivera.</w:t>
            </w:r>
          </w:p>
          <w:p w14:paraId="1FA5D916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3885F55D" w14:textId="77777777" w:rsidR="009A3C9B" w:rsidRDefault="009A3C9B" w:rsidP="009A3C9B">
            <w:pPr>
              <w:pStyle w:val="MiljBrd"/>
              <w:ind w:left="34"/>
              <w:rPr>
                <w:rFonts w:cs="Times New Roman"/>
                <w:i/>
                <w:sz w:val="18"/>
                <w:szCs w:val="18"/>
              </w:rPr>
            </w:pPr>
            <w:r w:rsidRPr="00324073">
              <w:rPr>
                <w:rFonts w:cs="Times New Roman"/>
                <w:b/>
                <w:bCs/>
                <w:i/>
                <w:color w:val="C00000"/>
                <w:sz w:val="18"/>
                <w:szCs w:val="18"/>
              </w:rPr>
              <w:t>!</w:t>
            </w:r>
            <w:r w:rsidRPr="00324073">
              <w:rPr>
                <w:rFonts w:cs="Times New Roman"/>
                <w:i/>
                <w:color w:val="C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t>Inför besöket kontrollera:</w:t>
            </w:r>
          </w:p>
          <w:p w14:paraId="0622B87F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- om det f</w:t>
            </w:r>
            <w:r w:rsidRPr="00E9546C">
              <w:rPr>
                <w:rFonts w:cs="Times New Roman"/>
                <w:i/>
                <w:sz w:val="18"/>
                <w:szCs w:val="18"/>
              </w:rPr>
              <w:t>inns någon långsiktig strategi och mål inom verksamheten.</w:t>
            </w:r>
          </w:p>
          <w:p w14:paraId="7D0C8D17" w14:textId="77777777" w:rsidR="009A3C9B" w:rsidRDefault="009A3C9B" w:rsidP="009A3C9B">
            <w:pPr>
              <w:pStyle w:val="MiljBrd"/>
              <w:ind w:left="34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-</w:t>
            </w:r>
            <w:r w:rsidRPr="00E9546C">
              <w:rPr>
                <w:rFonts w:cs="Times New Roman"/>
                <w:i/>
                <w:sz w:val="18"/>
                <w:szCs w:val="18"/>
              </w:rPr>
              <w:t xml:space="preserve"> ev</w:t>
            </w:r>
            <w:r>
              <w:rPr>
                <w:rFonts w:cs="Times New Roman"/>
                <w:i/>
                <w:sz w:val="18"/>
                <w:szCs w:val="18"/>
              </w:rPr>
              <w:t>entuella</w:t>
            </w:r>
            <w:r w:rsidRPr="00E9546C">
              <w:rPr>
                <w:rFonts w:cs="Times New Roman"/>
                <w:i/>
                <w:sz w:val="18"/>
                <w:szCs w:val="18"/>
              </w:rPr>
              <w:t xml:space="preserve"> begränsningar i tillstånd eller annan reglering</w:t>
            </w:r>
          </w:p>
          <w:p w14:paraId="47760F87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5" w:type="dxa"/>
          </w:tcPr>
          <w:p w14:paraId="658DAAF5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Kontrollera att lämplig behandling av avfallet sker.</w:t>
            </w:r>
          </w:p>
          <w:p w14:paraId="06E45FBC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023963E7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Kontrollera mot tillstånd att </w:t>
            </w:r>
            <w:r>
              <w:rPr>
                <w:rFonts w:cs="Times New Roman"/>
                <w:sz w:val="18"/>
                <w:szCs w:val="18"/>
              </w:rPr>
              <w:t>VU</w:t>
            </w:r>
            <w:r w:rsidRPr="00E9546C">
              <w:rPr>
                <w:rFonts w:cs="Times New Roman"/>
                <w:sz w:val="18"/>
                <w:szCs w:val="18"/>
              </w:rPr>
              <w:t xml:space="preserve"> inte förvarar för mycket avfall.</w:t>
            </w:r>
          </w:p>
          <w:p w14:paraId="6EBA35A9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78A97CB2" w14:textId="295EA90D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Kontrollera hur </w:t>
            </w:r>
            <w:r>
              <w:rPr>
                <w:rFonts w:cs="Times New Roman"/>
                <w:sz w:val="18"/>
                <w:szCs w:val="18"/>
              </w:rPr>
              <w:t>VU</w:t>
            </w:r>
            <w:r w:rsidRPr="00E9546C">
              <w:rPr>
                <w:rFonts w:cs="Times New Roman"/>
                <w:sz w:val="18"/>
                <w:szCs w:val="18"/>
              </w:rPr>
              <w:t xml:space="preserve"> arbetar med avfallsförebyggande åtgärder gällande uppkomme</w:t>
            </w:r>
            <w:r>
              <w:rPr>
                <w:rFonts w:cs="Times New Roman"/>
                <w:sz w:val="18"/>
                <w:szCs w:val="18"/>
              </w:rPr>
              <w:t>n</w:t>
            </w:r>
            <w:r w:rsidRPr="00E9546C">
              <w:rPr>
                <w:rFonts w:cs="Times New Roman"/>
                <w:sz w:val="18"/>
                <w:szCs w:val="18"/>
              </w:rPr>
              <w:t xml:space="preserve"> avfall: Minska </w:t>
            </w:r>
            <w:proofErr w:type="gramStart"/>
            <w:r w:rsidRPr="00E9546C">
              <w:rPr>
                <w:rFonts w:cs="Times New Roman"/>
                <w:sz w:val="18"/>
                <w:szCs w:val="18"/>
              </w:rPr>
              <w:t>mängd &gt;</w:t>
            </w:r>
            <w:proofErr w:type="gramEnd"/>
            <w:r w:rsidRPr="00E9546C">
              <w:rPr>
                <w:rFonts w:cs="Times New Roman"/>
                <w:sz w:val="18"/>
                <w:szCs w:val="18"/>
              </w:rPr>
              <w:t xml:space="preserve"> minska skadliga ämnen&gt; minska negativa effekter&gt; återvinning</w:t>
            </w:r>
          </w:p>
          <w:p w14:paraId="1921A397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3A8D9320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64520019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173E9B5E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</w:tcPr>
          <w:p w14:paraId="54695C1F" w14:textId="07E77D9C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2 kap 5 § MB</w:t>
            </w:r>
          </w:p>
          <w:p w14:paraId="56CA8D08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57DB1926" w14:textId="3F75C9C3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A243A8">
              <w:rPr>
                <w:rFonts w:cs="Times New Roman"/>
                <w:sz w:val="18"/>
                <w:szCs w:val="18"/>
              </w:rPr>
              <w:t>15 kap 10 § MB</w:t>
            </w:r>
          </w:p>
        </w:tc>
      </w:tr>
      <w:tr w:rsidR="009A3C9B" w:rsidRPr="001204DE" w14:paraId="60D02A84" w14:textId="77777777" w:rsidTr="00C92932">
        <w:trPr>
          <w:trHeight w:val="1268"/>
        </w:trPr>
        <w:tc>
          <w:tcPr>
            <w:tcW w:w="1390" w:type="dxa"/>
          </w:tcPr>
          <w:p w14:paraId="382CCBCC" w14:textId="72F9ADEC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5244" w:type="dxa"/>
            <w:hideMark/>
          </w:tcPr>
          <w:p w14:paraId="570630FA" w14:textId="61C33F82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Sker sortering eller annan </w:t>
            </w:r>
            <w:r>
              <w:rPr>
                <w:rFonts w:cs="Times New Roman"/>
                <w:sz w:val="18"/>
                <w:szCs w:val="18"/>
              </w:rPr>
              <w:t xml:space="preserve">avfallsförebyggande </w:t>
            </w:r>
            <w:r w:rsidRPr="00E9546C">
              <w:rPr>
                <w:rFonts w:cs="Times New Roman"/>
                <w:sz w:val="18"/>
                <w:szCs w:val="18"/>
              </w:rPr>
              <w:t>hantering av avfallet som uppkommer i er verksamhet? Beskriv/Motivera</w:t>
            </w:r>
          </w:p>
          <w:p w14:paraId="2DA69662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7648AA17" w14:textId="276FBF0A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324073">
              <w:rPr>
                <w:rFonts w:cs="Times New Roman"/>
                <w:b/>
                <w:bCs/>
                <w:i/>
                <w:color w:val="C00000"/>
                <w:sz w:val="18"/>
                <w:szCs w:val="18"/>
              </w:rPr>
              <w:lastRenderedPageBreak/>
              <w:t xml:space="preserve">! </w:t>
            </w:r>
            <w:r w:rsidRPr="00E87A2D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Stickprov kan göras av avfall som uppkommer i verksamheten. Har avfallsförebyggande åtgärder såsom sortering och separering gjorts i de fall lagstiftningen kräver det? </w:t>
            </w:r>
          </w:p>
        </w:tc>
        <w:tc>
          <w:tcPr>
            <w:tcW w:w="4685" w:type="dxa"/>
            <w:hideMark/>
          </w:tcPr>
          <w:p w14:paraId="5CB2293E" w14:textId="154A5711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lastRenderedPageBreak/>
              <w:t xml:space="preserve">Kontrollera att </w:t>
            </w:r>
            <w:r>
              <w:rPr>
                <w:rFonts w:cs="Times New Roman"/>
                <w:sz w:val="18"/>
                <w:szCs w:val="18"/>
              </w:rPr>
              <w:t>VU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vidtar avfallsseparerande åtgärder och därmed </w:t>
            </w:r>
            <w:r w:rsidRPr="00E9546C">
              <w:rPr>
                <w:rFonts w:cs="Times New Roman"/>
                <w:sz w:val="18"/>
                <w:szCs w:val="18"/>
              </w:rPr>
              <w:t xml:space="preserve">jobbar med avfallshierarkin och resurshushållning. </w:t>
            </w:r>
          </w:p>
          <w:p w14:paraId="39E51726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7291ABC6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1D4B24BB" w14:textId="0F5DBB3B" w:rsidR="009A3C9B" w:rsidRPr="00A243A8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A243A8">
              <w:rPr>
                <w:rFonts w:cs="Times New Roman"/>
                <w:sz w:val="18"/>
                <w:szCs w:val="18"/>
              </w:rPr>
              <w:t>3 kap Avfallsförordning (2020:614)</w:t>
            </w:r>
          </w:p>
          <w:p w14:paraId="5977B7B9" w14:textId="76B654C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A243A8">
              <w:rPr>
                <w:rFonts w:cs="Times New Roman"/>
                <w:sz w:val="18"/>
                <w:szCs w:val="18"/>
              </w:rPr>
              <w:br/>
              <w:t>15 kap 10, 11, 11b § MB avfallshierarkin</w:t>
            </w:r>
          </w:p>
        </w:tc>
      </w:tr>
      <w:tr w:rsidR="009A3C9B" w:rsidRPr="001204DE" w14:paraId="3A97621D" w14:textId="77777777" w:rsidTr="00C92932">
        <w:trPr>
          <w:trHeight w:val="1361"/>
        </w:trPr>
        <w:tc>
          <w:tcPr>
            <w:tcW w:w="1390" w:type="dxa"/>
          </w:tcPr>
          <w:p w14:paraId="0CF378B7" w14:textId="57AF165C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5244" w:type="dxa"/>
            <w:noWrap/>
            <w:hideMark/>
          </w:tcPr>
          <w:p w14:paraId="2CFC02E4" w14:textId="0B0105D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Hur förvaras farligt avfall</w:t>
            </w:r>
            <w:r>
              <w:rPr>
                <w:rFonts w:cs="Times New Roman"/>
                <w:sz w:val="18"/>
                <w:szCs w:val="18"/>
              </w:rPr>
              <w:t xml:space="preserve"> (FA)</w:t>
            </w:r>
            <w:r w:rsidRPr="00E9546C">
              <w:rPr>
                <w:rFonts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4685" w:type="dxa"/>
            <w:hideMark/>
          </w:tcPr>
          <w:p w14:paraId="0E439A4E" w14:textId="1F3C5565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Kontrollera att </w:t>
            </w:r>
            <w:r w:rsidRPr="00565DBE">
              <w:rPr>
                <w:rFonts w:cs="Times New Roman"/>
                <w:sz w:val="18"/>
                <w:szCs w:val="18"/>
              </w:rPr>
              <w:t>VU</w:t>
            </w:r>
            <w:r w:rsidRPr="00E9546C">
              <w:rPr>
                <w:rFonts w:cs="Times New Roman"/>
                <w:sz w:val="18"/>
                <w:szCs w:val="18"/>
              </w:rPr>
              <w:t xml:space="preserve"> förvarar avfallet enligt gällande tillstånd</w:t>
            </w:r>
            <w:r>
              <w:rPr>
                <w:rFonts w:cs="Times New Roman"/>
                <w:sz w:val="18"/>
                <w:szCs w:val="18"/>
              </w:rPr>
              <w:t>, beslut</w:t>
            </w:r>
            <w:r w:rsidRPr="00E9546C">
              <w:rPr>
                <w:rFonts w:cs="Times New Roman"/>
                <w:sz w:val="18"/>
                <w:szCs w:val="18"/>
              </w:rPr>
              <w:t xml:space="preserve"> och krav</w:t>
            </w:r>
            <w:r>
              <w:rPr>
                <w:rFonts w:cs="Times New Roman"/>
                <w:sz w:val="18"/>
                <w:szCs w:val="18"/>
              </w:rPr>
              <w:t xml:space="preserve"> i lagstiftning</w:t>
            </w:r>
            <w:r w:rsidRPr="00E9546C">
              <w:rPr>
                <w:rFonts w:cs="Times New Roman"/>
                <w:sz w:val="18"/>
                <w:szCs w:val="18"/>
              </w:rPr>
              <w:t>.</w:t>
            </w:r>
          </w:p>
          <w:p w14:paraId="16629D00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5B079EBF" w14:textId="147A99ED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4E61EEE3" w14:textId="41DB51A4" w:rsidR="009A3C9B" w:rsidRPr="00A243A8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A243A8">
              <w:rPr>
                <w:rFonts w:cs="Times New Roman"/>
                <w:sz w:val="18"/>
                <w:szCs w:val="18"/>
              </w:rPr>
              <w:t xml:space="preserve">15 kap 11 § MB </w:t>
            </w:r>
          </w:p>
          <w:p w14:paraId="2E13C422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1E164AB7" w14:textId="70ACBE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A243A8">
              <w:rPr>
                <w:rFonts w:cs="Times New Roman"/>
                <w:sz w:val="18"/>
                <w:szCs w:val="18"/>
              </w:rPr>
              <w:t xml:space="preserve">4 kap </w:t>
            </w:r>
            <w:proofErr w:type="gramStart"/>
            <w:r w:rsidRPr="00A243A8">
              <w:rPr>
                <w:rFonts w:cs="Times New Roman"/>
                <w:sz w:val="18"/>
                <w:szCs w:val="18"/>
              </w:rPr>
              <w:t>10-14</w:t>
            </w:r>
            <w:proofErr w:type="gramEnd"/>
            <w:r w:rsidRPr="00A243A8">
              <w:rPr>
                <w:rFonts w:cs="Times New Roman"/>
                <w:sz w:val="18"/>
                <w:szCs w:val="18"/>
              </w:rPr>
              <w:t xml:space="preserve"> §§ (FA ej blandas), samt 3 kap 6-9 §§ (spillolja)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Avfallsförordning (2020:614)</w:t>
            </w:r>
          </w:p>
          <w:p w14:paraId="7FB2B123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72110E82" w14:textId="0A070F6D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2 kap 3 § MB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BE78F68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583D168F" w14:textId="4A6C8FF4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Verksamhetens gällande tillstånd och beslut.</w:t>
            </w:r>
          </w:p>
        </w:tc>
      </w:tr>
      <w:tr w:rsidR="009A3C9B" w:rsidRPr="001204DE" w14:paraId="52F2B3A5" w14:textId="77777777" w:rsidTr="00C92932">
        <w:trPr>
          <w:trHeight w:val="300"/>
        </w:trPr>
        <w:tc>
          <w:tcPr>
            <w:tcW w:w="1390" w:type="dxa"/>
          </w:tcPr>
          <w:p w14:paraId="5F5C8C78" w14:textId="14F35FCE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5244" w:type="dxa"/>
            <w:noWrap/>
            <w:hideMark/>
          </w:tcPr>
          <w:p w14:paraId="5C9BB72B" w14:textId="3F92D4C2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Hur förvaras icke-farligt avfall</w:t>
            </w:r>
            <w:r>
              <w:rPr>
                <w:rFonts w:cs="Times New Roman"/>
                <w:sz w:val="18"/>
                <w:szCs w:val="18"/>
              </w:rPr>
              <w:t xml:space="preserve"> (IFA)</w:t>
            </w:r>
            <w:r w:rsidRPr="00E9546C">
              <w:rPr>
                <w:rFonts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4685" w:type="dxa"/>
            <w:hideMark/>
          </w:tcPr>
          <w:p w14:paraId="6181C3B1" w14:textId="0011B966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Kontrollera att </w:t>
            </w:r>
            <w:r>
              <w:rPr>
                <w:rFonts w:cs="Times New Roman"/>
                <w:sz w:val="18"/>
                <w:szCs w:val="18"/>
              </w:rPr>
              <w:t>VU</w:t>
            </w:r>
            <w:r w:rsidRPr="00E9546C">
              <w:rPr>
                <w:rFonts w:cs="Times New Roman"/>
                <w:sz w:val="18"/>
                <w:szCs w:val="18"/>
              </w:rPr>
              <w:t xml:space="preserve"> förvarar avfallet enligt gällande tillstånd</w:t>
            </w:r>
            <w:r>
              <w:rPr>
                <w:rFonts w:cs="Times New Roman"/>
                <w:sz w:val="18"/>
                <w:szCs w:val="18"/>
              </w:rPr>
              <w:t>, beslut</w:t>
            </w:r>
            <w:r w:rsidRPr="00E9546C">
              <w:rPr>
                <w:rFonts w:cs="Times New Roman"/>
                <w:sz w:val="18"/>
                <w:szCs w:val="18"/>
              </w:rPr>
              <w:t xml:space="preserve"> och krav</w:t>
            </w:r>
            <w:r>
              <w:rPr>
                <w:rFonts w:cs="Times New Roman"/>
                <w:sz w:val="18"/>
                <w:szCs w:val="18"/>
              </w:rPr>
              <w:t xml:space="preserve"> i lagstiftning</w:t>
            </w:r>
            <w:r w:rsidRPr="00E9546C">
              <w:rPr>
                <w:rFonts w:cs="Times New Roman"/>
                <w:sz w:val="18"/>
                <w:szCs w:val="18"/>
              </w:rPr>
              <w:t>.</w:t>
            </w:r>
          </w:p>
          <w:p w14:paraId="2D67447D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5CCED525" w14:textId="49384A11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05D3D532" w14:textId="30B1BBC6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A243A8">
              <w:rPr>
                <w:rFonts w:cs="Times New Roman"/>
                <w:sz w:val="18"/>
                <w:szCs w:val="18"/>
              </w:rPr>
              <w:t>15 kap 11 § MB</w:t>
            </w:r>
          </w:p>
          <w:p w14:paraId="2D7D6A81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453A68C4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2 kap 3 § MB</w:t>
            </w:r>
          </w:p>
          <w:p w14:paraId="7061B3BC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2AA69018" w14:textId="1626FA6C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Verksamhetens gällande tillstånd och beslut.</w:t>
            </w:r>
          </w:p>
        </w:tc>
      </w:tr>
      <w:tr w:rsidR="009A3C9B" w:rsidRPr="001204DE" w14:paraId="4D0C435D" w14:textId="77777777" w:rsidTr="00C92932">
        <w:trPr>
          <w:trHeight w:val="600"/>
        </w:trPr>
        <w:tc>
          <w:tcPr>
            <w:tcW w:w="1390" w:type="dxa"/>
          </w:tcPr>
          <w:p w14:paraId="31A9AD57" w14:textId="6C766451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5244" w:type="dxa"/>
            <w:hideMark/>
          </w:tcPr>
          <w:p w14:paraId="1FA894F3" w14:textId="41F57184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Finns det tillgång till lämplig</w:t>
            </w:r>
            <w:r>
              <w:rPr>
                <w:rFonts w:cs="Times New Roman"/>
                <w:sz w:val="18"/>
                <w:szCs w:val="18"/>
              </w:rPr>
              <w:t xml:space="preserve"> utrustning för omhändertagande av spill?</w:t>
            </w:r>
          </w:p>
          <w:p w14:paraId="077BA669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43E2B35B" w14:textId="524CA3EB" w:rsidR="009A3C9B" w:rsidRPr="00860DCD" w:rsidRDefault="009A3C9B" w:rsidP="009A3C9B">
            <w:pPr>
              <w:pStyle w:val="MiljBrd"/>
              <w:ind w:left="34"/>
              <w:rPr>
                <w:rFonts w:cs="Times New Roman"/>
                <w:i/>
                <w:sz w:val="18"/>
                <w:szCs w:val="18"/>
              </w:rPr>
            </w:pPr>
            <w:r w:rsidRPr="00324073">
              <w:rPr>
                <w:rFonts w:cs="Times New Roman"/>
                <w:b/>
                <w:i/>
                <w:color w:val="C00000"/>
                <w:sz w:val="18"/>
                <w:szCs w:val="18"/>
              </w:rPr>
              <w:t>!</w:t>
            </w:r>
            <w:r w:rsidRPr="00860DCD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860DCD">
              <w:rPr>
                <w:rFonts w:cs="Times New Roman"/>
                <w:i/>
                <w:sz w:val="18"/>
                <w:szCs w:val="18"/>
              </w:rPr>
              <w:t>t.ex.</w:t>
            </w:r>
            <w:proofErr w:type="gramEnd"/>
            <w:r w:rsidRPr="00860DCD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0DCD">
              <w:rPr>
                <w:rFonts w:cs="Times New Roman"/>
                <w:i/>
                <w:sz w:val="18"/>
                <w:szCs w:val="18"/>
              </w:rPr>
              <w:t>absorbstionsmedel</w:t>
            </w:r>
            <w:proofErr w:type="spellEnd"/>
            <w:r w:rsidRPr="00860DCD">
              <w:rPr>
                <w:rFonts w:cs="Times New Roman"/>
                <w:i/>
                <w:sz w:val="18"/>
                <w:szCs w:val="18"/>
              </w:rPr>
              <w:t>, länsar, tättingar, personlig skyddsutrustning för att kunna agera vid utsläpp osv.</w:t>
            </w:r>
          </w:p>
        </w:tc>
        <w:tc>
          <w:tcPr>
            <w:tcW w:w="4685" w:type="dxa"/>
            <w:hideMark/>
          </w:tcPr>
          <w:p w14:paraId="6B0791E8" w14:textId="0D224C51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Kontrollera </w:t>
            </w:r>
            <w:r>
              <w:rPr>
                <w:rFonts w:cs="Times New Roman"/>
                <w:sz w:val="18"/>
                <w:szCs w:val="18"/>
              </w:rPr>
              <w:t xml:space="preserve">att VU </w:t>
            </w:r>
            <w:r w:rsidRPr="00B23EDB">
              <w:rPr>
                <w:rFonts w:cs="Times New Roman"/>
                <w:sz w:val="18"/>
                <w:szCs w:val="18"/>
              </w:rPr>
              <w:t>utför de skyddsåtgärder, iaktta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B23EDB">
              <w:rPr>
                <w:rFonts w:cs="Times New Roman"/>
                <w:sz w:val="18"/>
                <w:szCs w:val="18"/>
              </w:rPr>
              <w:t xml:space="preserve"> de begränsningar och vidta de försiktighetsmått i övrigt som behövs för att förebygga, hindra eller motverka att verksamheten eller åtgärden medför skada eller olägenhet för människors hälsa eller miljön</w:t>
            </w:r>
            <w:r w:rsidRPr="00E9546C">
              <w:rPr>
                <w:rFonts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2999" w:type="dxa"/>
            <w:hideMark/>
          </w:tcPr>
          <w:p w14:paraId="1C75680C" w14:textId="467E6553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A243A8">
              <w:rPr>
                <w:rFonts w:cs="Times New Roman"/>
                <w:sz w:val="18"/>
                <w:szCs w:val="18"/>
              </w:rPr>
              <w:t>15 kap 11 § MB</w:t>
            </w:r>
          </w:p>
          <w:p w14:paraId="7A01F25F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5F254416" w14:textId="2C692579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2 kap 3 § MB </w:t>
            </w:r>
          </w:p>
          <w:p w14:paraId="58CF4DA0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33B1F4E2" w14:textId="15373DFA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Förordning (1998:901) om verksamhetsutövares egenkontroll</w:t>
            </w:r>
          </w:p>
        </w:tc>
      </w:tr>
      <w:tr w:rsidR="009A3C9B" w:rsidRPr="001204DE" w14:paraId="61BD8865" w14:textId="77777777" w:rsidTr="00C92932">
        <w:trPr>
          <w:trHeight w:val="931"/>
        </w:trPr>
        <w:tc>
          <w:tcPr>
            <w:tcW w:w="1390" w:type="dxa"/>
          </w:tcPr>
          <w:p w14:paraId="1F3AC955" w14:textId="686B039C" w:rsidR="009A3C9B" w:rsidRPr="00E9546C" w:rsidDel="00104E18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5244" w:type="dxa"/>
            <w:hideMark/>
          </w:tcPr>
          <w:p w14:paraId="7800FDF5" w14:textId="420D6C4A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Har lagringsplatsen för avfall rätt utformning och placering?</w:t>
            </w:r>
          </w:p>
          <w:p w14:paraId="180032DE" w14:textId="5AAC3C46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1C912A2A" w14:textId="2DA4EA9C" w:rsidR="009A3C9B" w:rsidRPr="00104E18" w:rsidRDefault="009A3C9B" w:rsidP="009A3C9B">
            <w:pPr>
              <w:pStyle w:val="MiljBrd"/>
              <w:ind w:left="34"/>
              <w:rPr>
                <w:rFonts w:cs="Times New Roman"/>
                <w:i/>
                <w:sz w:val="18"/>
                <w:szCs w:val="18"/>
              </w:rPr>
            </w:pPr>
            <w:r w:rsidRPr="00324073">
              <w:rPr>
                <w:rFonts w:cs="Times New Roman"/>
                <w:b/>
                <w:i/>
                <w:color w:val="C00000"/>
                <w:sz w:val="18"/>
                <w:szCs w:val="18"/>
              </w:rPr>
              <w:t xml:space="preserve">! </w:t>
            </w:r>
            <w:proofErr w:type="gramStart"/>
            <w:r>
              <w:rPr>
                <w:rFonts w:cs="Times New Roman"/>
                <w:i/>
                <w:sz w:val="18"/>
                <w:szCs w:val="18"/>
              </w:rPr>
              <w:t>t.ex.</w:t>
            </w:r>
            <w:proofErr w:type="gramEnd"/>
            <w:r>
              <w:rPr>
                <w:rFonts w:cs="Times New Roman"/>
                <w:i/>
                <w:sz w:val="18"/>
                <w:szCs w:val="18"/>
              </w:rPr>
              <w:t xml:space="preserve"> i</w:t>
            </w:r>
            <w:r w:rsidRPr="00104E18">
              <w:rPr>
                <w:rFonts w:cs="Times New Roman"/>
                <w:i/>
                <w:sz w:val="18"/>
                <w:szCs w:val="18"/>
              </w:rPr>
              <w:t xml:space="preserve">nvallning, påkörningsskydd, väderskydd, sprinkler, skyltning, avspärrningar, lås osv. </w:t>
            </w:r>
          </w:p>
          <w:p w14:paraId="591B8CCC" w14:textId="7ADDDB80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5" w:type="dxa"/>
            <w:hideMark/>
          </w:tcPr>
          <w:p w14:paraId="10F5646D" w14:textId="043AFF15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Kontrollera </w:t>
            </w:r>
            <w:r>
              <w:rPr>
                <w:rFonts w:cs="Times New Roman"/>
                <w:sz w:val="18"/>
                <w:szCs w:val="18"/>
              </w:rPr>
              <w:t xml:space="preserve">att VU </w:t>
            </w:r>
            <w:r w:rsidRPr="0054144C">
              <w:rPr>
                <w:rFonts w:cs="Times New Roman"/>
                <w:sz w:val="18"/>
                <w:szCs w:val="18"/>
              </w:rPr>
              <w:t>utför de skyddsåtgärder, iaktta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54144C">
              <w:rPr>
                <w:rFonts w:cs="Times New Roman"/>
                <w:sz w:val="18"/>
                <w:szCs w:val="18"/>
              </w:rPr>
              <w:t xml:space="preserve"> de begränsningar och vidta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54144C">
              <w:rPr>
                <w:rFonts w:cs="Times New Roman"/>
                <w:sz w:val="18"/>
                <w:szCs w:val="18"/>
              </w:rPr>
              <w:t xml:space="preserve"> de försiktighetsmått i övrigt som behövs för att förebygga, hindra eller motverka att verksamheten eller åtgärden medför skada eller olägenhet för människors hälsa eller miljön.</w:t>
            </w:r>
          </w:p>
        </w:tc>
        <w:tc>
          <w:tcPr>
            <w:tcW w:w="2999" w:type="dxa"/>
            <w:hideMark/>
          </w:tcPr>
          <w:p w14:paraId="311A55CE" w14:textId="487A076E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A243A8">
              <w:rPr>
                <w:rFonts w:cs="Times New Roman"/>
                <w:sz w:val="18"/>
                <w:szCs w:val="18"/>
              </w:rPr>
              <w:t>15 kap 11 § MB</w:t>
            </w:r>
          </w:p>
          <w:p w14:paraId="0C7BE66C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5A5AA01E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 2 kap 3 § MB</w:t>
            </w:r>
          </w:p>
        </w:tc>
      </w:tr>
      <w:tr w:rsidR="009A3C9B" w:rsidRPr="001204DE" w14:paraId="3D51C44A" w14:textId="77777777" w:rsidTr="00C92932">
        <w:trPr>
          <w:trHeight w:val="615"/>
        </w:trPr>
        <w:tc>
          <w:tcPr>
            <w:tcW w:w="1390" w:type="dxa"/>
          </w:tcPr>
          <w:p w14:paraId="73442EA2" w14:textId="5D4CDA99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244" w:type="dxa"/>
            <w:hideMark/>
          </w:tcPr>
          <w:p w14:paraId="27E7C358" w14:textId="394A524D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Hur hanteras oavsiktliga utsläpp av flytande avfall, </w:t>
            </w:r>
            <w:proofErr w:type="gramStart"/>
            <w:r w:rsidRPr="00E9546C">
              <w:rPr>
                <w:rFonts w:cs="Times New Roman"/>
                <w:sz w:val="18"/>
                <w:szCs w:val="18"/>
              </w:rPr>
              <w:t>t.ex.</w:t>
            </w:r>
            <w:proofErr w:type="gramEnd"/>
            <w:r w:rsidRPr="00E9546C">
              <w:rPr>
                <w:rFonts w:cs="Times New Roman"/>
                <w:sz w:val="18"/>
                <w:szCs w:val="18"/>
              </w:rPr>
              <w:t xml:space="preserve"> oljespill?</w:t>
            </w:r>
          </w:p>
        </w:tc>
        <w:tc>
          <w:tcPr>
            <w:tcW w:w="4685" w:type="dxa"/>
            <w:hideMark/>
          </w:tcPr>
          <w:p w14:paraId="721267D6" w14:textId="491F985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Kontrollera </w:t>
            </w:r>
            <w:r>
              <w:rPr>
                <w:rFonts w:cs="Times New Roman"/>
                <w:sz w:val="18"/>
                <w:szCs w:val="18"/>
              </w:rPr>
              <w:t xml:space="preserve">att VU </w:t>
            </w:r>
            <w:r w:rsidRPr="0054144C">
              <w:rPr>
                <w:rFonts w:cs="Times New Roman"/>
                <w:sz w:val="18"/>
                <w:szCs w:val="18"/>
              </w:rPr>
              <w:t>utför de skyddsåtgärder, iaktta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54144C">
              <w:rPr>
                <w:rFonts w:cs="Times New Roman"/>
                <w:sz w:val="18"/>
                <w:szCs w:val="18"/>
              </w:rPr>
              <w:t xml:space="preserve"> de begränsningar och vidta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54144C">
              <w:rPr>
                <w:rFonts w:cs="Times New Roman"/>
                <w:sz w:val="18"/>
                <w:szCs w:val="18"/>
              </w:rPr>
              <w:t xml:space="preserve"> de försiktighetsmått i övrigt som behövs för att förebygga, hindra eller motverka att verksamheten eller åtgärden medför skada eller olägenhet för människors hälsa eller miljön.</w:t>
            </w:r>
          </w:p>
          <w:p w14:paraId="2B185BB7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013DD56C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Kontrollera att det finns relevanta rutiner vid verksamheten.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hideMark/>
          </w:tcPr>
          <w:p w14:paraId="3C314A87" w14:textId="5FD86F53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Förordning (1998:901) om verksamhetsutövares egenkontroll</w:t>
            </w:r>
          </w:p>
          <w:p w14:paraId="0CF16634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4A050305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2 kap 3 § MB</w:t>
            </w:r>
          </w:p>
        </w:tc>
      </w:tr>
      <w:tr w:rsidR="009A3C9B" w:rsidRPr="001204DE" w14:paraId="3E570528" w14:textId="77777777" w:rsidTr="00C92932">
        <w:trPr>
          <w:trHeight w:val="615"/>
        </w:trPr>
        <w:tc>
          <w:tcPr>
            <w:tcW w:w="1390" w:type="dxa"/>
          </w:tcPr>
          <w:p w14:paraId="5294F061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</w:t>
            </w:r>
          </w:p>
          <w:p w14:paraId="2765A20F" w14:textId="28BA3389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(Samma som fråga 6 i egenkontrollen)</w:t>
            </w:r>
          </w:p>
        </w:tc>
        <w:tc>
          <w:tcPr>
            <w:tcW w:w="5244" w:type="dxa"/>
            <w:hideMark/>
          </w:tcPr>
          <w:p w14:paraId="04E40CD3" w14:textId="360A4E69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Har ni rutiner för hantering av driftstörning eller olycka</w:t>
            </w:r>
            <w:r>
              <w:rPr>
                <w:rFonts w:cs="Times New Roman"/>
                <w:sz w:val="18"/>
                <w:szCs w:val="18"/>
              </w:rPr>
              <w:t>?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0B91414F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Beskriv/Motivera</w:t>
            </w:r>
          </w:p>
          <w:p w14:paraId="3BCCA822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355B0402" w14:textId="419FE631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5" w:type="dxa"/>
            <w:hideMark/>
          </w:tcPr>
          <w:p w14:paraId="40607E2E" w14:textId="77777777" w:rsidR="009A3C9B" w:rsidRDefault="009A3C9B" w:rsidP="009A3C9B">
            <w:pPr>
              <w:pStyle w:val="MiljB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Kontrollera att det finns relevanta rutiner vid verksamheten.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5FE477AE" w14:textId="52BBD88C" w:rsidR="009A3C9B" w:rsidRPr="005C0FF8" w:rsidRDefault="009A3C9B" w:rsidP="009A3C9B">
            <w:pPr>
              <w:rPr>
                <w:rFonts w:ascii="Times New Roman" w:hAnsi="Times New Roman"/>
                <w:sz w:val="18"/>
                <w:szCs w:val="18"/>
              </w:rPr>
            </w:pPr>
            <w:r w:rsidRPr="005C0FF8">
              <w:rPr>
                <w:rFonts w:ascii="Times New Roman" w:hAnsi="Times New Roman"/>
                <w:sz w:val="18"/>
                <w:szCs w:val="18"/>
              </w:rPr>
              <w:t>Vid misstanke om brott =&gt; åtalsanmälan:</w:t>
            </w:r>
          </w:p>
          <w:p w14:paraId="5AD02A12" w14:textId="44FF6FA1" w:rsidR="009A3C9B" w:rsidRPr="005C0FF8" w:rsidRDefault="009A3C9B" w:rsidP="009A3C9B">
            <w:pPr>
              <w:rPr>
                <w:rFonts w:ascii="Times New Roman" w:hAnsi="Times New Roman"/>
                <w:sz w:val="18"/>
                <w:szCs w:val="18"/>
              </w:rPr>
            </w:pPr>
            <w:r w:rsidRPr="005C0FF8">
              <w:rPr>
                <w:rFonts w:ascii="Times New Roman" w:hAnsi="Times New Roman"/>
                <w:sz w:val="18"/>
                <w:szCs w:val="18"/>
              </w:rPr>
              <w:t>Om utsläpp skett och/ eller om driftstörning skett utan att tillsynsmyndigheten informerats i tid</w:t>
            </w:r>
          </w:p>
          <w:p w14:paraId="7EEAE8E6" w14:textId="77777777" w:rsidR="009A3C9B" w:rsidRPr="005C0FF8" w:rsidRDefault="009A3C9B" w:rsidP="009A3C9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DA711F" w14:textId="0C5C7EB4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770F4FB7" w14:textId="5DBC6AE0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Förordning (1998:901) om Verksamhetsutövares egenkontroll</w:t>
            </w:r>
          </w:p>
          <w:p w14:paraId="6E76F32E" w14:textId="77777777" w:rsidR="00C11B4E" w:rsidRDefault="00C11B4E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1CF6ACFC" w14:textId="446EEC95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26 kap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9546C">
              <w:rPr>
                <w:rFonts w:cs="Times New Roman"/>
                <w:sz w:val="18"/>
                <w:szCs w:val="18"/>
              </w:rPr>
              <w:t>19 § MB</w:t>
            </w:r>
          </w:p>
        </w:tc>
      </w:tr>
      <w:tr w:rsidR="009A3C9B" w:rsidRPr="001204DE" w14:paraId="656DEEEB" w14:textId="77777777" w:rsidTr="00C92932">
        <w:trPr>
          <w:trHeight w:val="615"/>
        </w:trPr>
        <w:tc>
          <w:tcPr>
            <w:tcW w:w="1390" w:type="dxa"/>
          </w:tcPr>
          <w:p w14:paraId="5D0B4D30" w14:textId="547A12D4" w:rsidR="009A3C9B" w:rsidRPr="003F20D3" w:rsidRDefault="009A3C9B" w:rsidP="009A3C9B">
            <w:pPr>
              <w:pStyle w:val="MiljBrd"/>
              <w:rPr>
                <w:rFonts w:cs="Times New Roman"/>
                <w:sz w:val="18"/>
                <w:szCs w:val="18"/>
              </w:rPr>
            </w:pPr>
            <w:r w:rsidRPr="003F20D3">
              <w:rPr>
                <w:rFonts w:cs="Times New Roman"/>
                <w:sz w:val="18"/>
                <w:szCs w:val="18"/>
              </w:rPr>
              <w:t>1</w:t>
            </w:r>
            <w:r w:rsidR="00C11B4E" w:rsidRPr="003F20D3">
              <w:rPr>
                <w:rFonts w:cs="Times New Roman"/>
                <w:sz w:val="18"/>
                <w:szCs w:val="18"/>
              </w:rPr>
              <w:t>8</w:t>
            </w:r>
            <w:r w:rsidRPr="003F20D3">
              <w:rPr>
                <w:rFonts w:cs="Times New Roman"/>
                <w:sz w:val="18"/>
                <w:szCs w:val="18"/>
              </w:rPr>
              <w:t>.</w:t>
            </w:r>
          </w:p>
          <w:p w14:paraId="35AEEC97" w14:textId="3969F460" w:rsidR="009A3C9B" w:rsidRPr="003F20D3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3F20D3">
              <w:rPr>
                <w:rFonts w:cs="Times New Roman"/>
                <w:sz w:val="18"/>
                <w:szCs w:val="18"/>
              </w:rPr>
              <w:t xml:space="preserve">(Samma som </w:t>
            </w:r>
            <w:r w:rsidR="000069E1" w:rsidRPr="003F20D3">
              <w:rPr>
                <w:rFonts w:cs="Times New Roman"/>
                <w:sz w:val="18"/>
                <w:szCs w:val="18"/>
              </w:rPr>
              <w:t xml:space="preserve">11 </w:t>
            </w:r>
            <w:r w:rsidRPr="003F20D3">
              <w:rPr>
                <w:rFonts w:cs="Times New Roman"/>
                <w:sz w:val="18"/>
                <w:szCs w:val="18"/>
              </w:rPr>
              <w:t>i avfallslistan)</w:t>
            </w:r>
          </w:p>
        </w:tc>
        <w:tc>
          <w:tcPr>
            <w:tcW w:w="5244" w:type="dxa"/>
          </w:tcPr>
          <w:p w14:paraId="4374EC92" w14:textId="77777777" w:rsidR="009A3C9B" w:rsidRPr="00E9546C" w:rsidRDefault="009A3C9B" w:rsidP="009A3C9B">
            <w:pPr>
              <w:pStyle w:val="MiljB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Berätta och visa h</w:t>
            </w:r>
            <w:r w:rsidRPr="00E9546C">
              <w:rPr>
                <w:rFonts w:cs="Times New Roman"/>
                <w:sz w:val="18"/>
                <w:szCs w:val="18"/>
              </w:rPr>
              <w:t>ur ni</w:t>
            </w:r>
            <w:r>
              <w:rPr>
                <w:rFonts w:cs="Times New Roman"/>
                <w:sz w:val="18"/>
                <w:szCs w:val="18"/>
              </w:rPr>
              <w:t xml:space="preserve"> jobbar</w:t>
            </w:r>
            <w:r w:rsidRPr="00E9546C">
              <w:rPr>
                <w:rFonts w:cs="Times New Roman"/>
                <w:sz w:val="18"/>
                <w:szCs w:val="18"/>
              </w:rPr>
              <w:t xml:space="preserve"> med att identifiera</w:t>
            </w:r>
            <w:r>
              <w:rPr>
                <w:rFonts w:cs="Times New Roman"/>
                <w:sz w:val="18"/>
                <w:szCs w:val="18"/>
              </w:rPr>
              <w:t xml:space="preserve">, undersöka och bedöma </w:t>
            </w:r>
            <w:r w:rsidRPr="00E9546C">
              <w:rPr>
                <w:rFonts w:cs="Times New Roman"/>
                <w:sz w:val="18"/>
                <w:szCs w:val="18"/>
              </w:rPr>
              <w:t>de risker som er verksamhet kan orsaka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77A4663E" w14:textId="77777777" w:rsidR="009A3C9B" w:rsidRDefault="009A3C9B" w:rsidP="009A3C9B">
            <w:pPr>
              <w:pStyle w:val="MiljBrd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Har ni gjort/utfört någon riskanalys av er verksamhet? </w:t>
            </w:r>
          </w:p>
          <w:p w14:paraId="12B73D4B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5" w:type="dxa"/>
          </w:tcPr>
          <w:p w14:paraId="78F3441E" w14:textId="77777777" w:rsidR="009A3C9B" w:rsidRDefault="009A3C9B" w:rsidP="009A3C9B">
            <w:pPr>
              <w:pStyle w:val="MiljB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Att få bolaget att arbeta aktivt med risker och förebyggande åtgärder som kan uppkomma i verksamheten och att det hålls uppdaterat. </w:t>
            </w:r>
          </w:p>
          <w:p w14:paraId="27892CCF" w14:textId="77777777" w:rsidR="009A3C9B" w:rsidRDefault="009A3C9B" w:rsidP="009A3C9B">
            <w:pPr>
              <w:spacing w:line="260" w:lineRule="exact"/>
              <w:rPr>
                <w:bCs/>
                <w:sz w:val="18"/>
                <w:szCs w:val="18"/>
              </w:rPr>
            </w:pPr>
            <w:r w:rsidRPr="00B361CB">
              <w:rPr>
                <w:bCs/>
                <w:sz w:val="18"/>
                <w:szCs w:val="18"/>
              </w:rPr>
              <w:t>Kontroll ska utföras för att förebygga olägenhet för människors häls och miljön.</w:t>
            </w:r>
          </w:p>
          <w:p w14:paraId="5488C90E" w14:textId="77777777" w:rsidR="009A3C9B" w:rsidRDefault="009A3C9B" w:rsidP="009A3C9B">
            <w:pPr>
              <w:spacing w:line="260" w:lineRule="exact"/>
              <w:rPr>
                <w:bCs/>
                <w:sz w:val="18"/>
                <w:szCs w:val="18"/>
              </w:rPr>
            </w:pPr>
          </w:p>
          <w:p w14:paraId="1AB710F5" w14:textId="77777777" w:rsidR="009A3C9B" w:rsidRDefault="009A3C9B" w:rsidP="009A3C9B">
            <w:pPr>
              <w:pStyle w:val="MiljB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</w:tcPr>
          <w:p w14:paraId="1E95FF58" w14:textId="77777777" w:rsidR="009A3C9B" w:rsidRPr="00E9546C" w:rsidRDefault="009A3C9B" w:rsidP="009A3C9B">
            <w:pPr>
              <w:pStyle w:val="MiljBrd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6 § </w:t>
            </w:r>
            <w:r>
              <w:rPr>
                <w:rFonts w:cs="Times New Roman"/>
                <w:sz w:val="18"/>
                <w:szCs w:val="18"/>
              </w:rPr>
              <w:t>Förordningen (1998:901) om verksamhetsutövares egenkontroll</w:t>
            </w:r>
          </w:p>
          <w:p w14:paraId="7B71A3F7" w14:textId="77777777" w:rsidR="009A3C9B" w:rsidRPr="00E9546C" w:rsidRDefault="009A3C9B" w:rsidP="009A3C9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124F02" w14:textId="51AC2221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Verksamhetens gällande tillstånd och beslut</w:t>
            </w:r>
          </w:p>
        </w:tc>
      </w:tr>
      <w:tr w:rsidR="009A3C9B" w:rsidRPr="001204DE" w14:paraId="1061DD63" w14:textId="77777777" w:rsidTr="00C92932">
        <w:trPr>
          <w:trHeight w:val="615"/>
        </w:trPr>
        <w:tc>
          <w:tcPr>
            <w:tcW w:w="1390" w:type="dxa"/>
          </w:tcPr>
          <w:p w14:paraId="43460EBE" w14:textId="6A313597" w:rsidR="009A3C9B" w:rsidRPr="003F20D3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3F20D3">
              <w:rPr>
                <w:rFonts w:cs="Times New Roman"/>
                <w:sz w:val="18"/>
                <w:szCs w:val="18"/>
              </w:rPr>
              <w:t>1</w:t>
            </w:r>
            <w:r w:rsidR="00C11B4E" w:rsidRPr="003F20D3">
              <w:rPr>
                <w:rFonts w:cs="Times New Roman"/>
                <w:sz w:val="18"/>
                <w:szCs w:val="18"/>
              </w:rPr>
              <w:t>9</w:t>
            </w:r>
          </w:p>
          <w:p w14:paraId="7F8C2811" w14:textId="2D1AB756" w:rsidR="009A3C9B" w:rsidRPr="003F20D3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3F20D3">
              <w:rPr>
                <w:rFonts w:cs="Times New Roman"/>
                <w:sz w:val="18"/>
                <w:szCs w:val="18"/>
              </w:rPr>
              <w:lastRenderedPageBreak/>
              <w:t>(samma som fråga 7, egenkontroll lista)</w:t>
            </w:r>
          </w:p>
        </w:tc>
        <w:tc>
          <w:tcPr>
            <w:tcW w:w="5244" w:type="dxa"/>
          </w:tcPr>
          <w:p w14:paraId="3EEA21A4" w14:textId="653036D2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105F0A">
              <w:rPr>
                <w:sz w:val="18"/>
                <w:szCs w:val="18"/>
              </w:rPr>
              <w:lastRenderedPageBreak/>
              <w:t>Vilka rutiner har ni för kontakt med tillsynsmyndigheten??</w:t>
            </w:r>
          </w:p>
        </w:tc>
        <w:tc>
          <w:tcPr>
            <w:tcW w:w="4685" w:type="dxa"/>
          </w:tcPr>
          <w:p w14:paraId="37196805" w14:textId="05B40290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  <w:highlight w:val="yellow"/>
              </w:rPr>
            </w:pPr>
            <w:r w:rsidRPr="00105F0A">
              <w:rPr>
                <w:sz w:val="18"/>
                <w:szCs w:val="18"/>
              </w:rPr>
              <w:t>Kontroll att verksamheten har rutiner och kunskap om hur de kontaktar tillsynsmyndigheten.</w:t>
            </w:r>
          </w:p>
        </w:tc>
        <w:tc>
          <w:tcPr>
            <w:tcW w:w="2999" w:type="dxa"/>
          </w:tcPr>
          <w:p w14:paraId="65D313D8" w14:textId="77777777" w:rsidR="009A3C9B" w:rsidRPr="005C0FF8" w:rsidRDefault="009A3C9B" w:rsidP="009A3C9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C0FF8">
              <w:rPr>
                <w:rFonts w:ascii="Times New Roman" w:hAnsi="Times New Roman"/>
                <w:sz w:val="18"/>
                <w:szCs w:val="18"/>
              </w:rPr>
              <w:t>5-6</w:t>
            </w:r>
            <w:proofErr w:type="gramEnd"/>
            <w:r w:rsidRPr="005C0FF8">
              <w:rPr>
                <w:rFonts w:ascii="Times New Roman" w:hAnsi="Times New Roman"/>
                <w:sz w:val="18"/>
                <w:szCs w:val="18"/>
              </w:rPr>
              <w:t xml:space="preserve"> § Förordning (1998:901) om verksamhetsutövares egenkontroll</w:t>
            </w:r>
          </w:p>
          <w:p w14:paraId="64B860AE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9A3C9B" w:rsidRPr="001204DE" w14:paraId="4B814936" w14:textId="77777777" w:rsidTr="00C92932">
        <w:trPr>
          <w:trHeight w:val="600"/>
        </w:trPr>
        <w:tc>
          <w:tcPr>
            <w:tcW w:w="1390" w:type="dxa"/>
          </w:tcPr>
          <w:p w14:paraId="3049A620" w14:textId="7CE1D53E" w:rsidR="009A3C9B" w:rsidRPr="003F20D3" w:rsidRDefault="00C11B4E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3F20D3">
              <w:rPr>
                <w:rFonts w:cs="Times New Roman"/>
                <w:sz w:val="18"/>
                <w:szCs w:val="18"/>
              </w:rPr>
              <w:lastRenderedPageBreak/>
              <w:t>20</w:t>
            </w:r>
            <w:r w:rsidR="009A3C9B" w:rsidRPr="003F20D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244" w:type="dxa"/>
            <w:hideMark/>
          </w:tcPr>
          <w:p w14:paraId="2B6D9F8E" w14:textId="38304EBE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Har det inkommit klagomål gällande avfallshanteringen?</w:t>
            </w:r>
          </w:p>
          <w:p w14:paraId="278EE421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2FD27BCA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Om Ja beskriv vilka åtgärder som vidtagits.</w:t>
            </w:r>
          </w:p>
        </w:tc>
        <w:tc>
          <w:tcPr>
            <w:tcW w:w="4685" w:type="dxa"/>
            <w:hideMark/>
          </w:tcPr>
          <w:p w14:paraId="678E4C0A" w14:textId="5473713D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Kontrollera om </w:t>
            </w:r>
            <w:r>
              <w:rPr>
                <w:rFonts w:cs="Times New Roman"/>
                <w:sz w:val="18"/>
                <w:szCs w:val="18"/>
              </w:rPr>
              <w:t>VU</w:t>
            </w:r>
            <w:r w:rsidRPr="00E9546C">
              <w:rPr>
                <w:rFonts w:cs="Times New Roman"/>
                <w:sz w:val="18"/>
                <w:szCs w:val="18"/>
              </w:rPr>
              <w:t xml:space="preserve"> haft något klagomål gällande avfallshanteringen och </w:t>
            </w:r>
            <w:r>
              <w:rPr>
                <w:rFonts w:cs="Times New Roman"/>
                <w:sz w:val="18"/>
                <w:szCs w:val="18"/>
              </w:rPr>
              <w:t xml:space="preserve">om så är fallet att tillräckliga åtgärder vidtagits för att förebygga, förhindra eller begränsa olägenhet och att driftstörningar som kan orsaka olägenhet har anmälts till tillsynsmyndigheten. </w:t>
            </w:r>
          </w:p>
          <w:p w14:paraId="23ED7746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6805830E" w14:textId="77777777" w:rsidR="009A3C9B" w:rsidRPr="002F601D" w:rsidRDefault="009A3C9B" w:rsidP="009A3C9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2F601D">
              <w:rPr>
                <w:rFonts w:ascii="Times New Roman" w:hAnsi="Times New Roman"/>
                <w:sz w:val="18"/>
                <w:szCs w:val="18"/>
              </w:rPr>
              <w:t>Frågan användas för att få en totalbild av förekommande störningar från verksamheten.</w:t>
            </w:r>
          </w:p>
          <w:p w14:paraId="38E3B7E5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0E274B7C" w14:textId="76B349C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2 kap 3 § MB</w:t>
            </w:r>
          </w:p>
          <w:p w14:paraId="572245EC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0CB71A49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Förordning (1998:901) om verksamhetsutövares egenkontroll</w:t>
            </w:r>
          </w:p>
          <w:p w14:paraId="131298EC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9A3C9B" w:rsidRPr="001204DE" w14:paraId="6389240B" w14:textId="77777777" w:rsidTr="00C92932">
        <w:trPr>
          <w:trHeight w:val="600"/>
        </w:trPr>
        <w:tc>
          <w:tcPr>
            <w:tcW w:w="1390" w:type="dxa"/>
          </w:tcPr>
          <w:p w14:paraId="32BD2A06" w14:textId="7EBEA13B" w:rsidR="009A3C9B" w:rsidRPr="003F20D3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3F20D3">
              <w:rPr>
                <w:rFonts w:cs="Times New Roman"/>
                <w:sz w:val="18"/>
                <w:szCs w:val="18"/>
              </w:rPr>
              <w:t>2</w:t>
            </w:r>
            <w:r w:rsidR="00C11B4E" w:rsidRPr="003F20D3">
              <w:rPr>
                <w:rFonts w:cs="Times New Roman"/>
                <w:sz w:val="18"/>
                <w:szCs w:val="18"/>
              </w:rPr>
              <w:t>1</w:t>
            </w:r>
            <w:r w:rsidRPr="003F20D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244" w:type="dxa"/>
            <w:hideMark/>
          </w:tcPr>
          <w:p w14:paraId="39E26E4A" w14:textId="6C8A693F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Transporterar ni avfall</w:t>
            </w:r>
            <w:r>
              <w:rPr>
                <w:rFonts w:cs="Times New Roman"/>
                <w:sz w:val="18"/>
                <w:szCs w:val="18"/>
              </w:rPr>
              <w:t xml:space="preserve"> som uppkommit i verksamheten</w:t>
            </w:r>
            <w:r w:rsidRPr="00E9546C">
              <w:rPr>
                <w:rFonts w:cs="Times New Roman"/>
                <w:sz w:val="18"/>
                <w:szCs w:val="18"/>
              </w:rPr>
              <w:t xml:space="preserve">? Om Ja, vad och </w:t>
            </w:r>
            <w:r>
              <w:rPr>
                <w:rFonts w:cs="Times New Roman"/>
                <w:sz w:val="18"/>
                <w:szCs w:val="18"/>
              </w:rPr>
              <w:t>vilka mängder</w:t>
            </w:r>
            <w:r w:rsidRPr="00E9546C">
              <w:rPr>
                <w:rFonts w:cs="Times New Roman"/>
                <w:sz w:val="18"/>
                <w:szCs w:val="18"/>
              </w:rPr>
              <w:t>?</w:t>
            </w:r>
          </w:p>
          <w:p w14:paraId="3EADE646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55EC2BD1" w14:textId="77777777" w:rsidR="009A3C9B" w:rsidRDefault="009A3C9B" w:rsidP="009A3C9B">
            <w:pPr>
              <w:pStyle w:val="MiljBrd"/>
              <w:ind w:left="34"/>
              <w:rPr>
                <w:rFonts w:cs="Times New Roman"/>
                <w:i/>
                <w:iCs/>
                <w:sz w:val="18"/>
                <w:szCs w:val="18"/>
              </w:rPr>
            </w:pPr>
            <w:r w:rsidRPr="00324073">
              <w:rPr>
                <w:rFonts w:cs="Times New Roman"/>
                <w:b/>
                <w:bCs/>
                <w:i/>
                <w:iCs/>
                <w:color w:val="C00000"/>
                <w:sz w:val="18"/>
                <w:szCs w:val="18"/>
              </w:rPr>
              <w:t>!</w:t>
            </w:r>
            <w:r w:rsidRPr="009A3C9B">
              <w:rPr>
                <w:rFonts w:cs="Times New Roman"/>
                <w:i/>
                <w:iCs/>
                <w:sz w:val="18"/>
                <w:szCs w:val="18"/>
              </w:rPr>
              <w:t xml:space="preserve"> Exempelvis så krävs tillstånd </w:t>
            </w:r>
            <w:proofErr w:type="gramStart"/>
            <w:r w:rsidRPr="009A3C9B">
              <w:rPr>
                <w:rFonts w:cs="Times New Roman"/>
                <w:i/>
                <w:iCs/>
                <w:sz w:val="18"/>
                <w:szCs w:val="18"/>
              </w:rPr>
              <w:t>vid &gt;</w:t>
            </w:r>
            <w:proofErr w:type="gramEnd"/>
            <w:r w:rsidRPr="009A3C9B">
              <w:rPr>
                <w:rFonts w:cs="Times New Roman"/>
                <w:i/>
                <w:iCs/>
                <w:sz w:val="18"/>
                <w:szCs w:val="18"/>
              </w:rPr>
              <w:t xml:space="preserve"> 10 ton IFA, &gt; 100 kg FA men paragraferna innehåller mycket detaljer så kontrollera alltid mot gällande lagstiftning.</w:t>
            </w:r>
          </w:p>
          <w:p w14:paraId="1B15CDC9" w14:textId="215F0915" w:rsidR="00C11B4E" w:rsidRPr="009A3C9B" w:rsidRDefault="00C11B4E" w:rsidP="009A3C9B">
            <w:pPr>
              <w:pStyle w:val="MiljBrd"/>
              <w:ind w:left="34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685" w:type="dxa"/>
            <w:hideMark/>
          </w:tcPr>
          <w:p w14:paraId="2E846400" w14:textId="77777777" w:rsidR="009A3C9B" w:rsidRPr="00E92C0D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2C0D">
              <w:rPr>
                <w:rFonts w:cs="Times New Roman"/>
                <w:sz w:val="18"/>
                <w:szCs w:val="18"/>
              </w:rPr>
              <w:t>Kontrollera om VU anmält eller sökt tillstånd för transport av icke farligt avfall (IFA) och/ eller farligt avfall (FA) till Länsstyrelsen i de fall det behövs.</w:t>
            </w:r>
          </w:p>
          <w:p w14:paraId="27FD0E85" w14:textId="77777777" w:rsidR="009A3C9B" w:rsidRPr="00E92C0D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3222D8D6" w14:textId="7D53E542" w:rsidR="009A3C9B" w:rsidRPr="00E92C0D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6764C313" w14:textId="6397D0D8" w:rsidR="009A3C9B" w:rsidRPr="00A243A8" w:rsidRDefault="009A3C9B" w:rsidP="009A3C9B">
            <w:pPr>
              <w:pStyle w:val="MiljBrd"/>
              <w:rPr>
                <w:sz w:val="18"/>
                <w:szCs w:val="18"/>
              </w:rPr>
            </w:pPr>
            <w:r w:rsidRPr="00A243A8">
              <w:rPr>
                <w:sz w:val="18"/>
                <w:szCs w:val="18"/>
              </w:rPr>
              <w:t>5 kap 1, 2 och 7 §§ avfallsförordning (2020:614)</w:t>
            </w:r>
          </w:p>
          <w:p w14:paraId="7DE55F62" w14:textId="21D0D569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9A3C9B" w:rsidRPr="001204DE" w14:paraId="26D7F628" w14:textId="77777777" w:rsidTr="00C92932">
        <w:trPr>
          <w:trHeight w:val="900"/>
        </w:trPr>
        <w:tc>
          <w:tcPr>
            <w:tcW w:w="1390" w:type="dxa"/>
          </w:tcPr>
          <w:p w14:paraId="4CBB5B02" w14:textId="723C626C" w:rsidR="009A3C9B" w:rsidRPr="003F20D3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3F20D3">
              <w:rPr>
                <w:rFonts w:cs="Times New Roman"/>
                <w:sz w:val="18"/>
                <w:szCs w:val="18"/>
              </w:rPr>
              <w:t>2</w:t>
            </w:r>
            <w:r w:rsidR="00C11B4E" w:rsidRPr="003F20D3">
              <w:rPr>
                <w:rFonts w:cs="Times New Roman"/>
                <w:sz w:val="18"/>
                <w:szCs w:val="18"/>
              </w:rPr>
              <w:t>2</w:t>
            </w:r>
            <w:r w:rsidRPr="003F20D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244" w:type="dxa"/>
            <w:hideMark/>
          </w:tcPr>
          <w:p w14:paraId="1F389423" w14:textId="53E637A2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Anlita</w:t>
            </w:r>
            <w:r>
              <w:rPr>
                <w:rFonts w:cs="Times New Roman"/>
                <w:sz w:val="18"/>
                <w:szCs w:val="18"/>
              </w:rPr>
              <w:t>r ni extern t</w:t>
            </w:r>
            <w:r w:rsidRPr="00E9546C">
              <w:rPr>
                <w:rFonts w:cs="Times New Roman"/>
                <w:sz w:val="18"/>
                <w:szCs w:val="18"/>
              </w:rPr>
              <w:t xml:space="preserve">ransport för avfall? </w:t>
            </w:r>
          </w:p>
          <w:p w14:paraId="5897C9E5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52294576" w14:textId="5AC5FBD4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Om </w:t>
            </w:r>
            <w:proofErr w:type="gramStart"/>
            <w:r w:rsidRPr="00E9546C">
              <w:rPr>
                <w:rFonts w:cs="Times New Roman"/>
                <w:sz w:val="18"/>
                <w:szCs w:val="18"/>
              </w:rPr>
              <w:t>ja</w:t>
            </w:r>
            <w:proofErr w:type="gramEnd"/>
            <w:r w:rsidRPr="00E9546C">
              <w:rPr>
                <w:rFonts w:cs="Times New Roman"/>
                <w:sz w:val="18"/>
                <w:szCs w:val="18"/>
              </w:rPr>
              <w:t xml:space="preserve"> har </w:t>
            </w:r>
            <w:r>
              <w:rPr>
                <w:rFonts w:cs="Times New Roman"/>
                <w:sz w:val="18"/>
                <w:szCs w:val="18"/>
              </w:rPr>
              <w:t>den som transporterar avfallet</w:t>
            </w:r>
            <w:r w:rsidRPr="00E9546C">
              <w:rPr>
                <w:rFonts w:cs="Times New Roman"/>
                <w:sz w:val="18"/>
                <w:szCs w:val="18"/>
              </w:rPr>
              <w:t xml:space="preserve"> nödvändig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E9546C">
              <w:rPr>
                <w:rFonts w:cs="Times New Roman"/>
                <w:sz w:val="18"/>
                <w:szCs w:val="18"/>
              </w:rPr>
              <w:t xml:space="preserve"> tillstånd för avfallstransporterna? </w:t>
            </w:r>
          </w:p>
        </w:tc>
        <w:tc>
          <w:tcPr>
            <w:tcW w:w="4685" w:type="dxa"/>
            <w:hideMark/>
          </w:tcPr>
          <w:p w14:paraId="1FF52ACC" w14:textId="1B77A123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2C0D">
              <w:rPr>
                <w:rFonts w:cs="Times New Roman"/>
                <w:sz w:val="18"/>
                <w:szCs w:val="18"/>
              </w:rPr>
              <w:t xml:space="preserve">Kontrollera vilka rutiner bolaget har för att kontrollera att den som transporterar av avfallet har giltiga tillstånd. </w:t>
            </w:r>
          </w:p>
          <w:p w14:paraId="576D8B10" w14:textId="77777777" w:rsidR="009A3C9B" w:rsidRPr="00E92C0D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145A8F98" w14:textId="7A601104" w:rsidR="009A3C9B" w:rsidRPr="00E92C0D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2C0D">
              <w:rPr>
                <w:rFonts w:cs="Times New Roman"/>
                <w:sz w:val="18"/>
                <w:szCs w:val="18"/>
              </w:rPr>
              <w:t xml:space="preserve">Kontrollera så att </w:t>
            </w:r>
            <w:r>
              <w:rPr>
                <w:rFonts w:cs="Times New Roman"/>
                <w:sz w:val="18"/>
                <w:szCs w:val="18"/>
              </w:rPr>
              <w:t>transportören som anlitas har</w:t>
            </w:r>
            <w:r w:rsidRPr="00E92C0D">
              <w:rPr>
                <w:rFonts w:cs="Times New Roman"/>
                <w:sz w:val="18"/>
                <w:szCs w:val="18"/>
              </w:rPr>
              <w:t xml:space="preserve"> nödvändiga tillstånd. </w:t>
            </w:r>
          </w:p>
          <w:p w14:paraId="72F858E9" w14:textId="77777777" w:rsidR="009A3C9B" w:rsidRPr="00E92C0D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3C77CB65" w14:textId="3B5DDE57" w:rsidR="009A3C9B" w:rsidRPr="00E92C0D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lastRenderedPageBreak/>
              <w:t>1-2</w:t>
            </w:r>
            <w:proofErr w:type="gramEnd"/>
            <w:r w:rsidRPr="00E92C0D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§</w:t>
            </w:r>
            <w:r w:rsidRPr="00E92C0D">
              <w:rPr>
                <w:rFonts w:cs="Times New Roman"/>
                <w:sz w:val="18"/>
                <w:szCs w:val="18"/>
              </w:rPr>
              <w:t>§ omfattar yrkesmässiga transporter av avfall dvs både IFA o FA</w:t>
            </w:r>
          </w:p>
          <w:p w14:paraId="5AC2B922" w14:textId="77777777" w:rsidR="009A3C9B" w:rsidRPr="00E92C0D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70AFF3F0" w14:textId="686033B4" w:rsidR="009A3C9B" w:rsidRPr="00A243A8" w:rsidRDefault="009A3C9B" w:rsidP="009A3C9B">
            <w:pPr>
              <w:pStyle w:val="MiljBrd"/>
              <w:ind w:left="34"/>
              <w:rPr>
                <w:sz w:val="18"/>
                <w:szCs w:val="18"/>
              </w:rPr>
            </w:pPr>
            <w:r w:rsidRPr="00A243A8">
              <w:rPr>
                <w:sz w:val="18"/>
                <w:szCs w:val="18"/>
              </w:rPr>
              <w:lastRenderedPageBreak/>
              <w:t>5 kap 1, 2, 7 och 18 §§ avfallsförordning (2020:614)</w:t>
            </w:r>
          </w:p>
          <w:p w14:paraId="7B452637" w14:textId="69BD87B4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9A3C9B" w:rsidRPr="001204DE" w14:paraId="1473C165" w14:textId="77777777" w:rsidTr="00C92932">
        <w:trPr>
          <w:trHeight w:val="900"/>
        </w:trPr>
        <w:tc>
          <w:tcPr>
            <w:tcW w:w="1390" w:type="dxa"/>
          </w:tcPr>
          <w:p w14:paraId="5824955D" w14:textId="1198AB2B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C11B4E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244" w:type="dxa"/>
            <w:hideMark/>
          </w:tcPr>
          <w:p w14:paraId="0737755C" w14:textId="1521AE56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Upprätta</w:t>
            </w:r>
            <w:r>
              <w:rPr>
                <w:rFonts w:cs="Times New Roman"/>
                <w:sz w:val="18"/>
                <w:szCs w:val="18"/>
              </w:rPr>
              <w:t>r ni</w:t>
            </w:r>
            <w:r w:rsidRPr="00E9546C">
              <w:rPr>
                <w:rFonts w:cs="Times New Roman"/>
                <w:sz w:val="18"/>
                <w:szCs w:val="18"/>
              </w:rPr>
              <w:t xml:space="preserve"> transportdokument</w:t>
            </w:r>
            <w:r>
              <w:rPr>
                <w:rFonts w:cs="Times New Roman"/>
                <w:sz w:val="18"/>
                <w:szCs w:val="18"/>
              </w:rPr>
              <w:t xml:space="preserve"> som</w:t>
            </w:r>
            <w:r w:rsidRPr="00E9546C">
              <w:rPr>
                <w:rFonts w:cs="Times New Roman"/>
                <w:sz w:val="18"/>
                <w:szCs w:val="18"/>
              </w:rPr>
              <w:t xml:space="preserve"> innehåller uppgifter om avfalls</w:t>
            </w:r>
            <w:r>
              <w:rPr>
                <w:rFonts w:cs="Times New Roman"/>
                <w:sz w:val="18"/>
                <w:szCs w:val="18"/>
              </w:rPr>
              <w:t>typ och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vikt,</w:t>
            </w:r>
            <w:r w:rsidRPr="00E9546C">
              <w:rPr>
                <w:rFonts w:cs="Times New Roman"/>
                <w:sz w:val="18"/>
                <w:szCs w:val="18"/>
              </w:rPr>
              <w:t xml:space="preserve"> datum för transport</w:t>
            </w:r>
            <w:r>
              <w:rPr>
                <w:rFonts w:cs="Times New Roman"/>
                <w:sz w:val="18"/>
                <w:szCs w:val="18"/>
              </w:rPr>
              <w:t>en,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ursprunglig plats och till vilken platts det lämnas</w:t>
            </w:r>
            <w:r w:rsidRPr="00E9546C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lämnare samt </w:t>
            </w:r>
            <w:r w:rsidRPr="00E9546C">
              <w:rPr>
                <w:rFonts w:cs="Times New Roman"/>
                <w:sz w:val="18"/>
                <w:szCs w:val="18"/>
              </w:rPr>
              <w:t>mottagare</w:t>
            </w:r>
            <w:r>
              <w:rPr>
                <w:rFonts w:cs="Times New Roman"/>
                <w:sz w:val="18"/>
                <w:szCs w:val="18"/>
              </w:rPr>
              <w:t>?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87899DB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460B1ED8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Visa, Beskriv/ Motivera.</w:t>
            </w:r>
          </w:p>
        </w:tc>
        <w:tc>
          <w:tcPr>
            <w:tcW w:w="4685" w:type="dxa"/>
            <w:hideMark/>
          </w:tcPr>
          <w:p w14:paraId="33AB14CB" w14:textId="31C21F8B" w:rsidR="009A3C9B" w:rsidRPr="00E92C0D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2C0D">
              <w:rPr>
                <w:rFonts w:cs="Times New Roman"/>
                <w:sz w:val="18"/>
                <w:szCs w:val="18"/>
              </w:rPr>
              <w:t xml:space="preserve">Kontrollera att transportdokument upprättas </w:t>
            </w:r>
            <w:r>
              <w:rPr>
                <w:rFonts w:cs="Times New Roman"/>
                <w:sz w:val="18"/>
                <w:szCs w:val="18"/>
              </w:rPr>
              <w:t xml:space="preserve">för </w:t>
            </w:r>
            <w:r w:rsidRPr="00E92C0D">
              <w:rPr>
                <w:rFonts w:cs="Times New Roman"/>
                <w:sz w:val="18"/>
                <w:szCs w:val="18"/>
              </w:rPr>
              <w:t xml:space="preserve">transport av FA och innehåller de uppgifter som krävs dvs uppgifter om: </w:t>
            </w:r>
          </w:p>
          <w:p w14:paraId="1074EAF3" w14:textId="4829E632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A62640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   1. avfallstyp,</w:t>
            </w:r>
            <w:r w:rsidRPr="00A62640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62640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   2. avfallets vikt i kilogram,</w:t>
            </w:r>
            <w:r w:rsidRPr="00A62640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62640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   3. datum för transporten,</w:t>
            </w:r>
            <w:r w:rsidRPr="00A62640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62640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   4. från vilken ursprunglig plats och till vilken slutlig plats avfallet transporteras,</w:t>
            </w:r>
            <w:r w:rsidRPr="00A62640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62640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   5. transportör, och</w:t>
            </w:r>
            <w:r w:rsidRPr="00A62640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62640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   6. lämnare och slutlig mottagare, om sådana finns.</w:t>
            </w:r>
          </w:p>
          <w:p w14:paraId="45497ECC" w14:textId="21C902A2" w:rsidR="009A3C9B" w:rsidRPr="00E92C0D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2F9223CA" w14:textId="5105082A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87A2D">
              <w:rPr>
                <w:rFonts w:cs="Times New Roman"/>
                <w:sz w:val="18"/>
                <w:szCs w:val="18"/>
              </w:rPr>
              <w:t>6 kap 19 § Avfallsförordning (2020:614)</w:t>
            </w:r>
          </w:p>
        </w:tc>
      </w:tr>
      <w:tr w:rsidR="009A3C9B" w:rsidRPr="001204DE" w14:paraId="01068E77" w14:textId="77777777" w:rsidTr="00C92932">
        <w:trPr>
          <w:trHeight w:val="600"/>
        </w:trPr>
        <w:tc>
          <w:tcPr>
            <w:tcW w:w="1390" w:type="dxa"/>
          </w:tcPr>
          <w:p w14:paraId="532A22DC" w14:textId="28EB53AF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C11B4E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244" w:type="dxa"/>
            <w:hideMark/>
          </w:tcPr>
          <w:p w14:paraId="3CAE392F" w14:textId="66F629DA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Vilka rutiner har ni för att kontrollera att mottagaren av avfallet har de tillstånd som behövs? </w:t>
            </w:r>
            <w:r w:rsidRPr="00E9546C">
              <w:rPr>
                <w:rFonts w:cs="Times New Roman"/>
                <w:sz w:val="18"/>
                <w:szCs w:val="18"/>
              </w:rPr>
              <w:t xml:space="preserve">Har mottagare av avfallet </w:t>
            </w:r>
            <w:r>
              <w:rPr>
                <w:rFonts w:cs="Times New Roman"/>
                <w:sz w:val="18"/>
                <w:szCs w:val="18"/>
              </w:rPr>
              <w:t xml:space="preserve">de </w:t>
            </w:r>
            <w:r w:rsidRPr="00E9546C">
              <w:rPr>
                <w:rFonts w:cs="Times New Roman"/>
                <w:sz w:val="18"/>
                <w:szCs w:val="18"/>
              </w:rPr>
              <w:t xml:space="preserve">tillstånd </w:t>
            </w:r>
            <w:r>
              <w:rPr>
                <w:rFonts w:cs="Times New Roman"/>
                <w:sz w:val="18"/>
                <w:szCs w:val="18"/>
              </w:rPr>
              <w:t xml:space="preserve">som behövs för </w:t>
            </w:r>
            <w:r w:rsidRPr="00E9546C">
              <w:rPr>
                <w:rFonts w:cs="Times New Roman"/>
                <w:sz w:val="18"/>
                <w:szCs w:val="18"/>
              </w:rPr>
              <w:t xml:space="preserve">att </w:t>
            </w:r>
            <w:r>
              <w:rPr>
                <w:rFonts w:cs="Times New Roman"/>
                <w:sz w:val="18"/>
                <w:szCs w:val="18"/>
              </w:rPr>
              <w:t xml:space="preserve">ta emot och </w:t>
            </w:r>
            <w:r w:rsidRPr="00E9546C">
              <w:rPr>
                <w:rFonts w:cs="Times New Roman"/>
                <w:sz w:val="18"/>
                <w:szCs w:val="18"/>
              </w:rPr>
              <w:t xml:space="preserve">hantera </w:t>
            </w:r>
            <w:r>
              <w:rPr>
                <w:rFonts w:cs="Times New Roman"/>
                <w:sz w:val="18"/>
                <w:szCs w:val="18"/>
              </w:rPr>
              <w:t>avfall</w:t>
            </w:r>
            <w:r w:rsidRPr="00E9546C">
              <w:rPr>
                <w:rFonts w:cs="Times New Roman"/>
                <w:sz w:val="18"/>
                <w:szCs w:val="18"/>
              </w:rPr>
              <w:t xml:space="preserve">? </w:t>
            </w:r>
            <w:r>
              <w:rPr>
                <w:rFonts w:cs="Times New Roman"/>
                <w:sz w:val="18"/>
                <w:szCs w:val="18"/>
              </w:rPr>
              <w:t>Beskriv/Motivera.</w:t>
            </w:r>
          </w:p>
          <w:p w14:paraId="4A0A1FC4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37CEFE55" w14:textId="770E9567" w:rsidR="009A3C9B" w:rsidRPr="00C97672" w:rsidRDefault="009A3C9B" w:rsidP="009A3C9B">
            <w:pPr>
              <w:pStyle w:val="MiljBrd"/>
              <w:ind w:left="34"/>
              <w:rPr>
                <w:rFonts w:cs="Times New Roman"/>
                <w:i/>
                <w:iCs/>
                <w:sz w:val="18"/>
                <w:szCs w:val="18"/>
              </w:rPr>
            </w:pPr>
            <w:r w:rsidRPr="00324073">
              <w:rPr>
                <w:rFonts w:cs="Times New Roman"/>
                <w:b/>
                <w:bCs/>
                <w:i/>
                <w:iCs/>
                <w:color w:val="C00000"/>
                <w:sz w:val="18"/>
                <w:szCs w:val="18"/>
              </w:rPr>
              <w:t xml:space="preserve">! </w:t>
            </w:r>
            <w:r w:rsidRPr="00C97672">
              <w:rPr>
                <w:rFonts w:cs="Times New Roman"/>
                <w:i/>
                <w:iCs/>
                <w:sz w:val="18"/>
                <w:szCs w:val="18"/>
              </w:rPr>
              <w:t>För att kontrollera detta gör en stickprovskontroll för något avfall som är aktuellt för verksamheten, i samband med besöket.</w:t>
            </w:r>
          </w:p>
        </w:tc>
        <w:tc>
          <w:tcPr>
            <w:tcW w:w="4685" w:type="dxa"/>
            <w:hideMark/>
          </w:tcPr>
          <w:p w14:paraId="135B686E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Kontrollera vilka rutiner </w:t>
            </w:r>
            <w:r>
              <w:rPr>
                <w:rFonts w:cs="Times New Roman"/>
                <w:sz w:val="18"/>
                <w:szCs w:val="18"/>
              </w:rPr>
              <w:t>VU</w:t>
            </w:r>
            <w:r w:rsidRPr="00E9546C">
              <w:rPr>
                <w:rFonts w:cs="Times New Roman"/>
                <w:sz w:val="18"/>
                <w:szCs w:val="18"/>
              </w:rPr>
              <w:t xml:space="preserve"> har för kontroll av att mottagaren av </w:t>
            </w:r>
            <w:r>
              <w:rPr>
                <w:rFonts w:cs="Times New Roman"/>
                <w:sz w:val="18"/>
                <w:szCs w:val="18"/>
              </w:rPr>
              <w:t>avfall</w:t>
            </w:r>
            <w:r w:rsidRPr="00E9546C">
              <w:rPr>
                <w:rFonts w:cs="Times New Roman"/>
                <w:sz w:val="18"/>
                <w:szCs w:val="18"/>
              </w:rPr>
              <w:t xml:space="preserve"> har tillstånd att hantera detta. </w:t>
            </w:r>
          </w:p>
          <w:p w14:paraId="3A211643" w14:textId="6D5781B8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Kontrollera så att VU kontrollerat att mottagaren har de tillstånd som behövs. </w:t>
            </w:r>
          </w:p>
          <w:p w14:paraId="230F3693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63E8DA58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529C7BC8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584598DF" w14:textId="47C98224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87A2D">
              <w:rPr>
                <w:rFonts w:cs="Times New Roman"/>
                <w:sz w:val="18"/>
                <w:szCs w:val="18"/>
              </w:rPr>
              <w:t xml:space="preserve">5 kap 18 § Avfallsförordning (2020:614) 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9A3C9B" w:rsidRPr="001204DE" w14:paraId="2B24FD0B" w14:textId="77777777" w:rsidTr="00C92932">
        <w:trPr>
          <w:trHeight w:val="1800"/>
        </w:trPr>
        <w:tc>
          <w:tcPr>
            <w:tcW w:w="1390" w:type="dxa"/>
          </w:tcPr>
          <w:p w14:paraId="0EE0D40C" w14:textId="0CB082C4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</w:t>
            </w:r>
            <w:r w:rsidR="00C11B4E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244" w:type="dxa"/>
            <w:hideMark/>
          </w:tcPr>
          <w:p w14:paraId="73940A79" w14:textId="27E86AAE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Visa hur avfall lagras (</w:t>
            </w:r>
            <w:r w:rsidRPr="00E9546C">
              <w:rPr>
                <w:rFonts w:cs="Times New Roman"/>
                <w:sz w:val="18"/>
                <w:szCs w:val="18"/>
              </w:rPr>
              <w:t>rundvandring</w:t>
            </w:r>
            <w:r>
              <w:rPr>
                <w:rFonts w:cs="Times New Roman"/>
                <w:sz w:val="18"/>
                <w:szCs w:val="18"/>
              </w:rPr>
              <w:t>).</w:t>
            </w:r>
          </w:p>
          <w:p w14:paraId="52EA4345" w14:textId="77777777" w:rsidR="009A3C9B" w:rsidRPr="002C1994" w:rsidRDefault="009A3C9B" w:rsidP="009A3C9B">
            <w:pPr>
              <w:pStyle w:val="MiljBrd"/>
              <w:ind w:left="34"/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1162BA59" w14:textId="675F3B1A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324073">
              <w:rPr>
                <w:rFonts w:cs="Times New Roman"/>
                <w:b/>
                <w:bCs/>
                <w:i/>
                <w:iCs/>
                <w:color w:val="C00000"/>
                <w:sz w:val="18"/>
                <w:szCs w:val="18"/>
              </w:rPr>
              <w:t xml:space="preserve">! </w:t>
            </w:r>
            <w:r>
              <w:rPr>
                <w:rFonts w:cs="Times New Roman"/>
                <w:i/>
                <w:iCs/>
                <w:sz w:val="18"/>
                <w:szCs w:val="18"/>
              </w:rPr>
              <w:t>I</w:t>
            </w:r>
            <w:r w:rsidRPr="002C1994">
              <w:rPr>
                <w:rFonts w:cs="Times New Roman"/>
                <w:i/>
                <w:iCs/>
                <w:sz w:val="18"/>
                <w:szCs w:val="18"/>
              </w:rPr>
              <w:t>nför besöket notera hur företaget beskriver sin lagring av avfall.</w:t>
            </w:r>
          </w:p>
        </w:tc>
        <w:tc>
          <w:tcPr>
            <w:tcW w:w="4685" w:type="dxa"/>
            <w:hideMark/>
          </w:tcPr>
          <w:p w14:paraId="4C9053A0" w14:textId="0C58FABA" w:rsidR="00CE6F7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Kontrollera att lagring av avfall sker så som beskrivits och </w:t>
            </w:r>
            <w:r>
              <w:rPr>
                <w:rFonts w:cs="Times New Roman"/>
                <w:sz w:val="18"/>
                <w:szCs w:val="18"/>
              </w:rPr>
              <w:t>i</w:t>
            </w:r>
            <w:r w:rsidRPr="00E9546C">
              <w:rPr>
                <w:rFonts w:cs="Times New Roman"/>
                <w:sz w:val="18"/>
                <w:szCs w:val="18"/>
              </w:rPr>
              <w:t xml:space="preserve"> enligt med gällande tillstånd</w:t>
            </w:r>
            <w:r>
              <w:rPr>
                <w:rFonts w:cs="Times New Roman"/>
                <w:sz w:val="18"/>
                <w:szCs w:val="18"/>
              </w:rPr>
              <w:t>, beslut</w:t>
            </w:r>
            <w:r w:rsidRPr="00E9546C">
              <w:rPr>
                <w:rFonts w:cs="Times New Roman"/>
                <w:sz w:val="18"/>
                <w:szCs w:val="18"/>
              </w:rPr>
              <w:t xml:space="preserve"> och krav</w:t>
            </w:r>
            <w:r>
              <w:rPr>
                <w:rFonts w:cs="Times New Roman"/>
                <w:sz w:val="18"/>
                <w:szCs w:val="18"/>
              </w:rPr>
              <w:t xml:space="preserve"> i lagstiftning</w:t>
            </w:r>
          </w:p>
          <w:p w14:paraId="4C97705C" w14:textId="77777777" w:rsidR="00CE6F7B" w:rsidRDefault="00CE6F7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3016D9B5" w14:textId="77777777" w:rsidR="009A3C9B" w:rsidRPr="00B651C7" w:rsidRDefault="009A3C9B" w:rsidP="009A3C9B">
            <w:pPr>
              <w:pStyle w:val="MiljBrd"/>
              <w:rPr>
                <w:sz w:val="18"/>
                <w:szCs w:val="18"/>
              </w:rPr>
            </w:pPr>
            <w:r w:rsidRPr="00B651C7">
              <w:rPr>
                <w:sz w:val="18"/>
                <w:szCs w:val="18"/>
              </w:rPr>
              <w:t>Kontrollera att VU utför de skyddsåtgärder, iakttar de begränsningar och vidtar de försiktighetsmått i övrigt som behövs för att förebygga, hindra eller motverka att verksamheten eller åtgärden medför skada eller olägenhet för människors hälsa eller miljön.</w:t>
            </w:r>
          </w:p>
          <w:p w14:paraId="1674C101" w14:textId="14E0FA30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181CFD10" w14:textId="121EE7BE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Verksamhetens gällande tillstånd och beslut.</w:t>
            </w:r>
            <w:r w:rsidRPr="00E9546C">
              <w:rPr>
                <w:rFonts w:cs="Times New Roman"/>
                <w:sz w:val="18"/>
                <w:szCs w:val="18"/>
              </w:rPr>
              <w:br/>
            </w:r>
            <w:r w:rsidRPr="00E9546C">
              <w:rPr>
                <w:rFonts w:cs="Times New Roman"/>
                <w:sz w:val="18"/>
                <w:szCs w:val="18"/>
              </w:rPr>
              <w:br/>
              <w:t>2 kap 3 § MB</w:t>
            </w:r>
            <w:r w:rsidRPr="00E9546C">
              <w:rPr>
                <w:rFonts w:cs="Times New Roman"/>
                <w:sz w:val="18"/>
                <w:szCs w:val="18"/>
              </w:rPr>
              <w:br/>
            </w:r>
            <w:r w:rsidRPr="00A36814">
              <w:rPr>
                <w:rFonts w:cs="Times New Roman"/>
                <w:sz w:val="18"/>
                <w:szCs w:val="18"/>
              </w:rPr>
              <w:t>15 kap 11 § MB</w:t>
            </w:r>
            <w:r w:rsidRPr="00E9546C">
              <w:rPr>
                <w:rFonts w:cs="Times New Roman"/>
                <w:sz w:val="18"/>
                <w:szCs w:val="18"/>
              </w:rPr>
              <w:br/>
              <w:t>Kunskapskravet 2 Kap 2 § MB</w:t>
            </w:r>
          </w:p>
        </w:tc>
      </w:tr>
      <w:tr w:rsidR="009A3C9B" w:rsidRPr="001204DE" w14:paraId="166FF68B" w14:textId="77777777" w:rsidTr="00C92932">
        <w:trPr>
          <w:trHeight w:val="1800"/>
        </w:trPr>
        <w:tc>
          <w:tcPr>
            <w:tcW w:w="1390" w:type="dxa"/>
          </w:tcPr>
          <w:p w14:paraId="6E3B7011" w14:textId="6A954243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C11B4E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244" w:type="dxa"/>
            <w:hideMark/>
          </w:tcPr>
          <w:p w14:paraId="088906A2" w14:textId="64F5170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Visa vilka fraktioner ni sorterar avfallet i. (</w:t>
            </w:r>
            <w:r w:rsidRPr="00E9546C">
              <w:rPr>
                <w:rFonts w:cs="Times New Roman"/>
                <w:sz w:val="18"/>
                <w:szCs w:val="18"/>
              </w:rPr>
              <w:t>rundvandring</w:t>
            </w:r>
            <w:r>
              <w:rPr>
                <w:rFonts w:cs="Times New Roman"/>
                <w:sz w:val="18"/>
                <w:szCs w:val="18"/>
              </w:rPr>
              <w:t>). Förvaras</w:t>
            </w:r>
            <w:r w:rsidRPr="00E9546C">
              <w:rPr>
                <w:rFonts w:cs="Times New Roman"/>
                <w:sz w:val="18"/>
                <w:szCs w:val="18"/>
              </w:rPr>
              <w:t xml:space="preserve"> lagrat avfall sorterat</w:t>
            </w:r>
            <w:r>
              <w:rPr>
                <w:rFonts w:cs="Times New Roman"/>
                <w:sz w:val="18"/>
                <w:szCs w:val="18"/>
              </w:rPr>
              <w:t xml:space="preserve"> i enlighet med gällande krav i lagstiftning?</w:t>
            </w:r>
          </w:p>
          <w:p w14:paraId="37D42354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2964B8EA" w14:textId="4B8C7227" w:rsidR="009A3C9B" w:rsidRPr="003923A1" w:rsidRDefault="009A3C9B" w:rsidP="009A3C9B">
            <w:pPr>
              <w:pStyle w:val="MiljBrd"/>
              <w:ind w:left="34"/>
              <w:rPr>
                <w:rFonts w:cs="Times New Roman"/>
                <w:i/>
                <w:iCs/>
                <w:sz w:val="18"/>
                <w:szCs w:val="18"/>
              </w:rPr>
            </w:pPr>
            <w:r w:rsidRPr="00324073">
              <w:rPr>
                <w:rFonts w:cs="Times New Roman"/>
                <w:b/>
                <w:bCs/>
                <w:i/>
                <w:iCs/>
                <w:color w:val="C00000"/>
                <w:sz w:val="18"/>
                <w:szCs w:val="18"/>
              </w:rPr>
              <w:t>!</w:t>
            </w:r>
            <w:r w:rsidRPr="003923A1">
              <w:rPr>
                <w:rFonts w:cs="Times New Roman"/>
                <w:i/>
                <w:iCs/>
                <w:sz w:val="18"/>
                <w:szCs w:val="18"/>
              </w:rPr>
              <w:t xml:space="preserve"> Exempelvis följande fraktioner ska sorteras ut: Hushållsavfall, brännbart avfall, förpackningsavfall, returpapper, tidningar, farligt avfall, elektronikavfall, batterier, spillolja. </w:t>
            </w:r>
          </w:p>
          <w:p w14:paraId="0BD028DB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08A32011" w14:textId="71DAAD20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5" w:type="dxa"/>
            <w:hideMark/>
          </w:tcPr>
          <w:p w14:paraId="4CC7242C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Kontrollera att lagring av avfall sker så som beskrivits och </w:t>
            </w:r>
            <w:r>
              <w:rPr>
                <w:rFonts w:cs="Times New Roman"/>
                <w:sz w:val="18"/>
                <w:szCs w:val="18"/>
              </w:rPr>
              <w:t>i</w:t>
            </w:r>
            <w:r w:rsidRPr="00E9546C">
              <w:rPr>
                <w:rFonts w:cs="Times New Roman"/>
                <w:sz w:val="18"/>
                <w:szCs w:val="18"/>
              </w:rPr>
              <w:t xml:space="preserve"> enligt med gällande tillstånd</w:t>
            </w:r>
            <w:r>
              <w:rPr>
                <w:rFonts w:cs="Times New Roman"/>
                <w:sz w:val="18"/>
                <w:szCs w:val="18"/>
              </w:rPr>
              <w:t>, beslut</w:t>
            </w:r>
            <w:r w:rsidRPr="00E9546C">
              <w:rPr>
                <w:rFonts w:cs="Times New Roman"/>
                <w:sz w:val="18"/>
                <w:szCs w:val="18"/>
              </w:rPr>
              <w:t xml:space="preserve"> och krav</w:t>
            </w:r>
            <w:r>
              <w:rPr>
                <w:rFonts w:cs="Times New Roman"/>
                <w:sz w:val="18"/>
                <w:szCs w:val="18"/>
              </w:rPr>
              <w:t xml:space="preserve"> i lagstiftning</w:t>
            </w:r>
            <w:r w:rsidRPr="00E9546C">
              <w:rPr>
                <w:rFonts w:cs="Times New Roman"/>
                <w:sz w:val="18"/>
                <w:szCs w:val="18"/>
              </w:rPr>
              <w:t>.</w:t>
            </w:r>
          </w:p>
          <w:p w14:paraId="6BE54277" w14:textId="145F75D7" w:rsidR="009A3C9B" w:rsidRDefault="009A3C9B" w:rsidP="009A3C9B">
            <w:pPr>
              <w:pStyle w:val="MiljBrd"/>
              <w:rPr>
                <w:rFonts w:cs="Times New Roman"/>
                <w:sz w:val="18"/>
                <w:szCs w:val="18"/>
              </w:rPr>
            </w:pPr>
          </w:p>
          <w:p w14:paraId="3313E97D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7511D6A8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9" w:type="dxa"/>
            <w:hideMark/>
          </w:tcPr>
          <w:p w14:paraId="645A9F64" w14:textId="3B080DED" w:rsidR="009A3C9B" w:rsidRPr="00A62640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Kunskapskravet </w:t>
            </w:r>
            <w:r>
              <w:rPr>
                <w:rFonts w:cs="Times New Roman"/>
                <w:sz w:val="18"/>
                <w:szCs w:val="18"/>
              </w:rPr>
              <w:t xml:space="preserve">2 </w:t>
            </w:r>
            <w:r w:rsidRPr="00E9546C">
              <w:rPr>
                <w:rFonts w:cs="Times New Roman"/>
                <w:sz w:val="18"/>
                <w:szCs w:val="18"/>
              </w:rPr>
              <w:t xml:space="preserve">kap 2 § MB 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E9546C">
              <w:rPr>
                <w:rFonts w:cs="Times New Roman"/>
                <w:sz w:val="18"/>
                <w:szCs w:val="18"/>
              </w:rPr>
              <w:br/>
            </w:r>
            <w:r w:rsidRPr="00E9546C">
              <w:rPr>
                <w:rFonts w:cs="Times New Roman"/>
                <w:sz w:val="18"/>
                <w:szCs w:val="18"/>
              </w:rPr>
              <w:br/>
            </w:r>
            <w:r w:rsidRPr="00A62640">
              <w:rPr>
                <w:rFonts w:cs="Times New Roman"/>
                <w:sz w:val="18"/>
                <w:szCs w:val="18"/>
              </w:rPr>
              <w:t xml:space="preserve">3 kap, 4 kap </w:t>
            </w:r>
            <w:proofErr w:type="gramStart"/>
            <w:r w:rsidRPr="00A62640">
              <w:rPr>
                <w:rFonts w:cs="Times New Roman"/>
                <w:sz w:val="18"/>
                <w:szCs w:val="18"/>
              </w:rPr>
              <w:t>10-14</w:t>
            </w:r>
            <w:proofErr w:type="gramEnd"/>
            <w:r w:rsidRPr="00A62640">
              <w:rPr>
                <w:rFonts w:cs="Times New Roman"/>
                <w:sz w:val="18"/>
                <w:szCs w:val="18"/>
              </w:rPr>
              <w:t xml:space="preserve"> §§samt 9 kap 1 § Avfallsförordning (2020:614)</w:t>
            </w:r>
          </w:p>
          <w:p w14:paraId="4864EADC" w14:textId="77B7E551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A62640">
              <w:rPr>
                <w:rFonts w:cs="Times New Roman"/>
                <w:sz w:val="18"/>
                <w:szCs w:val="18"/>
              </w:rPr>
              <w:br/>
              <w:t xml:space="preserve">15 kap 10, 11, 11b § MB </w:t>
            </w:r>
          </w:p>
          <w:p w14:paraId="6292CF43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35263946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9A3C9B" w:rsidRPr="001204DE" w14:paraId="5BE18A78" w14:textId="77777777" w:rsidTr="00C92932">
        <w:trPr>
          <w:trHeight w:val="1200"/>
        </w:trPr>
        <w:tc>
          <w:tcPr>
            <w:tcW w:w="1390" w:type="dxa"/>
          </w:tcPr>
          <w:p w14:paraId="39690F14" w14:textId="7B1BF2DB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C11B4E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244" w:type="dxa"/>
            <w:hideMark/>
          </w:tcPr>
          <w:p w14:paraId="6051EA3E" w14:textId="43ADD800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Visa vilka fraktioner av farligt avfall som finns lagrade och hur de lagras (</w:t>
            </w:r>
            <w:r w:rsidRPr="00E9546C">
              <w:rPr>
                <w:rFonts w:cs="Times New Roman"/>
                <w:sz w:val="18"/>
                <w:szCs w:val="18"/>
              </w:rPr>
              <w:t>rundvandring</w:t>
            </w:r>
            <w:r>
              <w:rPr>
                <w:rFonts w:cs="Times New Roman"/>
                <w:sz w:val="18"/>
                <w:szCs w:val="18"/>
              </w:rPr>
              <w:t>).</w:t>
            </w:r>
          </w:p>
          <w:p w14:paraId="41942BC2" w14:textId="58B95619" w:rsidR="009A3C9B" w:rsidRPr="00E9546C" w:rsidRDefault="009A3C9B" w:rsidP="009A3C9B">
            <w:pPr>
              <w:pStyle w:val="MiljB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Förvaras olika typer av farligt avfall åtskilt? </w:t>
            </w:r>
          </w:p>
          <w:p w14:paraId="6C5F8625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44283217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5" w:type="dxa"/>
            <w:hideMark/>
          </w:tcPr>
          <w:p w14:paraId="3B5654C7" w14:textId="088718B2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Kontrollera </w:t>
            </w:r>
            <w:r>
              <w:rPr>
                <w:rFonts w:cs="Times New Roman"/>
                <w:sz w:val="18"/>
                <w:szCs w:val="18"/>
              </w:rPr>
              <w:t xml:space="preserve">så </w:t>
            </w:r>
            <w:r w:rsidRPr="00E9546C">
              <w:rPr>
                <w:rFonts w:cs="Times New Roman"/>
                <w:sz w:val="18"/>
                <w:szCs w:val="18"/>
              </w:rPr>
              <w:t xml:space="preserve">att </w:t>
            </w:r>
            <w:r>
              <w:rPr>
                <w:rFonts w:cs="Times New Roman"/>
                <w:sz w:val="18"/>
                <w:szCs w:val="18"/>
              </w:rPr>
              <w:t xml:space="preserve">farligt avfall inte blandas eller späs ut. </w:t>
            </w:r>
          </w:p>
          <w:p w14:paraId="41CB1A9D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00644F34" w14:textId="27C8CA7C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Kontrollera så att avfall som kan reagera med varandra hålls skilda åt. </w:t>
            </w:r>
          </w:p>
          <w:p w14:paraId="5D0CBB88" w14:textId="08A7AA7D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2E1FD240" w14:textId="77777777" w:rsidR="009A3C9B" w:rsidRDefault="009A3C9B" w:rsidP="009A3C9B">
            <w:pPr>
              <w:pStyle w:val="MiljBrd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 xml:space="preserve">Kontrollera att </w:t>
            </w:r>
            <w:r>
              <w:rPr>
                <w:rFonts w:cs="Times New Roman"/>
                <w:sz w:val="18"/>
                <w:szCs w:val="18"/>
              </w:rPr>
              <w:t>VU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  <w:r w:rsidRPr="0054144C">
              <w:rPr>
                <w:rFonts w:cs="Times New Roman"/>
                <w:sz w:val="18"/>
                <w:szCs w:val="18"/>
              </w:rPr>
              <w:t>utföra de skyddsåtgärder, iaktta de begränsningar och vidta de försiktighetsmått i övrigt som behövs för att förebygga, hindra eller motverka att verksamheten eller åtgärden medför skada eller olägenhet för människors hälsa eller miljön.</w:t>
            </w:r>
          </w:p>
          <w:p w14:paraId="28990353" w14:textId="77777777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55167E10" w14:textId="2BF11C29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Kontrollera att VU</w:t>
            </w:r>
            <w:r w:rsidRPr="00E9546C">
              <w:rPr>
                <w:rFonts w:cs="Times New Roman"/>
                <w:sz w:val="18"/>
                <w:szCs w:val="18"/>
              </w:rPr>
              <w:t xml:space="preserve"> har </w:t>
            </w:r>
            <w:r>
              <w:rPr>
                <w:rFonts w:cs="Times New Roman"/>
                <w:sz w:val="18"/>
                <w:szCs w:val="18"/>
              </w:rPr>
              <w:t>kunskap om</w:t>
            </w:r>
            <w:r w:rsidRPr="00E9546C">
              <w:rPr>
                <w:rFonts w:cs="Times New Roman"/>
                <w:sz w:val="18"/>
                <w:szCs w:val="18"/>
              </w:rPr>
              <w:t xml:space="preserve"> sin verksamhet.</w:t>
            </w:r>
          </w:p>
          <w:p w14:paraId="5BD22C88" w14:textId="7777777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1DE9B2A7" w14:textId="77777777" w:rsidR="009A3C9B" w:rsidRPr="00E9546C" w:rsidRDefault="009A3C9B" w:rsidP="009A3C9B">
            <w:pPr>
              <w:pStyle w:val="MiljBrd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t>Kontrollera efterlevnad av tillstånd.</w:t>
            </w:r>
          </w:p>
        </w:tc>
        <w:tc>
          <w:tcPr>
            <w:tcW w:w="2999" w:type="dxa"/>
            <w:hideMark/>
          </w:tcPr>
          <w:p w14:paraId="29777FDE" w14:textId="423BDB89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9546C">
              <w:rPr>
                <w:rFonts w:cs="Times New Roman"/>
                <w:sz w:val="18"/>
                <w:szCs w:val="18"/>
              </w:rPr>
              <w:lastRenderedPageBreak/>
              <w:t xml:space="preserve">2 kap </w:t>
            </w:r>
            <w:proofErr w:type="gramStart"/>
            <w:r w:rsidRPr="00E9546C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-3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§</w:t>
            </w:r>
            <w:r w:rsidRPr="00E9546C">
              <w:rPr>
                <w:rFonts w:cs="Times New Roman"/>
                <w:sz w:val="18"/>
                <w:szCs w:val="18"/>
              </w:rPr>
              <w:t>§ MB</w:t>
            </w:r>
            <w:r>
              <w:rPr>
                <w:rFonts w:cs="Times New Roman"/>
                <w:sz w:val="18"/>
                <w:szCs w:val="18"/>
              </w:rPr>
              <w:t xml:space="preserve"> Allmänna hänsynsreglerna.</w:t>
            </w:r>
            <w:r w:rsidRPr="00E9546C">
              <w:rPr>
                <w:rFonts w:cs="Times New Roman"/>
                <w:sz w:val="18"/>
                <w:szCs w:val="18"/>
              </w:rPr>
              <w:br/>
            </w:r>
          </w:p>
          <w:p w14:paraId="4C88D4B8" w14:textId="0D61E0E1" w:rsidR="009A3C9B" w:rsidRPr="00E87A2D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E87A2D">
              <w:rPr>
                <w:rFonts w:cs="Times New Roman"/>
                <w:sz w:val="18"/>
                <w:szCs w:val="18"/>
              </w:rPr>
              <w:t xml:space="preserve">4 kap </w:t>
            </w:r>
            <w:proofErr w:type="gramStart"/>
            <w:r w:rsidRPr="00E87A2D">
              <w:rPr>
                <w:rFonts w:cs="Times New Roman"/>
                <w:sz w:val="18"/>
                <w:szCs w:val="18"/>
              </w:rPr>
              <w:t>10-14</w:t>
            </w:r>
            <w:proofErr w:type="gramEnd"/>
            <w:r w:rsidRPr="00E87A2D">
              <w:rPr>
                <w:rFonts w:cs="Times New Roman"/>
                <w:sz w:val="18"/>
                <w:szCs w:val="18"/>
              </w:rPr>
              <w:t xml:space="preserve"> Avfallsförordning (2020:614) </w:t>
            </w:r>
          </w:p>
          <w:p w14:paraId="4DE1F44F" w14:textId="77777777" w:rsidR="009A3C9B" w:rsidRPr="00A62640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  <w:highlight w:val="yellow"/>
              </w:rPr>
            </w:pPr>
          </w:p>
          <w:p w14:paraId="69758698" w14:textId="5A1B97E2" w:rsidR="009A3C9B" w:rsidRPr="00E87A2D" w:rsidRDefault="009A3C9B" w:rsidP="009A3C9B">
            <w:pPr>
              <w:pStyle w:val="MiljBrd"/>
              <w:ind w:left="34"/>
              <w:rPr>
                <w:sz w:val="18"/>
                <w:szCs w:val="18"/>
              </w:rPr>
            </w:pPr>
            <w:r w:rsidRPr="00E87A2D">
              <w:rPr>
                <w:sz w:val="18"/>
                <w:szCs w:val="18"/>
              </w:rPr>
              <w:t xml:space="preserve">1 kap 4 §, 2 kap </w:t>
            </w:r>
            <w:proofErr w:type="gramStart"/>
            <w:r w:rsidRPr="00E87A2D">
              <w:rPr>
                <w:sz w:val="18"/>
                <w:szCs w:val="18"/>
              </w:rPr>
              <w:t>1-4</w:t>
            </w:r>
            <w:proofErr w:type="gramEnd"/>
            <w:r w:rsidRPr="00E87A2D">
              <w:rPr>
                <w:sz w:val="18"/>
                <w:szCs w:val="18"/>
              </w:rPr>
              <w:t xml:space="preserve"> §§ samt bilaga 3 Avfallsförordning (2020:614)</w:t>
            </w:r>
          </w:p>
          <w:p w14:paraId="27816DCC" w14:textId="40FEC652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68714143" w14:textId="16BB38DF" w:rsidR="009A3C9B" w:rsidRPr="00E9546C" w:rsidRDefault="009A3C9B" w:rsidP="009A3C9B">
            <w:pPr>
              <w:pStyle w:val="MiljBrd"/>
              <w:rPr>
                <w:rFonts w:cs="Times New Roman"/>
                <w:sz w:val="18"/>
                <w:szCs w:val="18"/>
              </w:rPr>
            </w:pPr>
          </w:p>
        </w:tc>
      </w:tr>
      <w:tr w:rsidR="009A3C9B" w:rsidRPr="001204DE" w14:paraId="4BC59587" w14:textId="77777777" w:rsidTr="00C92932">
        <w:trPr>
          <w:trHeight w:val="1200"/>
        </w:trPr>
        <w:tc>
          <w:tcPr>
            <w:tcW w:w="1390" w:type="dxa"/>
          </w:tcPr>
          <w:p w14:paraId="29612057" w14:textId="732858C7" w:rsidR="009A3C9B" w:rsidRDefault="00C11B4E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244" w:type="dxa"/>
          </w:tcPr>
          <w:p w14:paraId="1928EED2" w14:textId="652EF2BD" w:rsidR="009A3C9B" w:rsidRDefault="009A3C9B" w:rsidP="009A3C9B">
            <w:pPr>
              <w:pStyle w:val="MiljBrd"/>
              <w:ind w:left="34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Ä</w:t>
            </w:r>
            <w:r>
              <w:rPr>
                <w:sz w:val="18"/>
                <w:szCs w:val="18"/>
              </w:rPr>
              <w:t>r verksamheten skyldig att lämna uppgifter till avfallsregistret?</w:t>
            </w:r>
          </w:p>
          <w:p w14:paraId="0E2280C0" w14:textId="5D05B99C" w:rsidR="009A3C9B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Lämnas i så fall anteckningar om farligt avfall till avfallsregistret? Görs det vid rätt tidpunkt?</w:t>
            </w:r>
          </w:p>
        </w:tc>
        <w:tc>
          <w:tcPr>
            <w:tcW w:w="4685" w:type="dxa"/>
          </w:tcPr>
          <w:p w14:paraId="5CB202BD" w14:textId="6828C64E" w:rsidR="009A3C9B" w:rsidRPr="00A62640" w:rsidRDefault="009A3C9B" w:rsidP="009A3C9B">
            <w:pPr>
              <w:pStyle w:val="MiljBrd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 xml:space="preserve">Kontrollera att kraven om skyldigheter att lämna uppgifter till det elektroniska avgiftsregistret uppfylls. </w:t>
            </w:r>
          </w:p>
        </w:tc>
        <w:tc>
          <w:tcPr>
            <w:tcW w:w="2999" w:type="dxa"/>
          </w:tcPr>
          <w:p w14:paraId="34200752" w14:textId="78DA4227" w:rsidR="009A3C9B" w:rsidRPr="00E9546C" w:rsidRDefault="009A3C9B" w:rsidP="009A3C9B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 kap </w:t>
            </w:r>
            <w:proofErr w:type="gramStart"/>
            <w:r>
              <w:rPr>
                <w:rFonts w:cs="Times New Roman"/>
                <w:sz w:val="18"/>
                <w:szCs w:val="18"/>
              </w:rPr>
              <w:t>1-5</w:t>
            </w:r>
            <w:proofErr w:type="gramEnd"/>
            <w:r>
              <w:rPr>
                <w:rFonts w:cs="Times New Roman"/>
                <w:sz w:val="18"/>
                <w:szCs w:val="18"/>
              </w:rPr>
              <w:t>§§ samt 11 § Avfallsförordning (2020:614)</w:t>
            </w:r>
          </w:p>
        </w:tc>
      </w:tr>
    </w:tbl>
    <w:p w14:paraId="55A136C2" w14:textId="77777777" w:rsidR="00167CA6" w:rsidRPr="00167CA6" w:rsidRDefault="00167CA6" w:rsidP="006832D1">
      <w:pPr>
        <w:pStyle w:val="Miljrubrik2"/>
        <w:ind w:left="0"/>
      </w:pPr>
    </w:p>
    <w:sectPr w:rsidR="00167CA6" w:rsidRPr="00167CA6" w:rsidSect="006832D1">
      <w:headerReference w:type="default" r:id="rId17"/>
      <w:footerReference w:type="default" r:id="rId18"/>
      <w:pgSz w:w="16840" w:h="11900" w:orient="landscape"/>
      <w:pgMar w:top="2835" w:right="2268" w:bottom="1985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9C718" w14:textId="77777777" w:rsidR="00167CA6" w:rsidRDefault="00167CA6" w:rsidP="00633524">
      <w:r>
        <w:separator/>
      </w:r>
    </w:p>
    <w:p w14:paraId="3EB7E160" w14:textId="77777777" w:rsidR="00167CA6" w:rsidRDefault="00167CA6"/>
  </w:endnote>
  <w:endnote w:type="continuationSeparator" w:id="0">
    <w:p w14:paraId="5B388CC2" w14:textId="77777777" w:rsidR="00167CA6" w:rsidRDefault="00167CA6" w:rsidP="00633524">
      <w:r>
        <w:continuationSeparator/>
      </w:r>
    </w:p>
    <w:p w14:paraId="237CD235" w14:textId="77777777" w:rsidR="00167CA6" w:rsidRDefault="00167CA6"/>
  </w:endnote>
  <w:endnote w:type="continuationNotice" w:id="1">
    <w:p w14:paraId="386F3B0A" w14:textId="77777777" w:rsidR="00167CA6" w:rsidRDefault="00167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BD21" w14:textId="77777777" w:rsidR="00582CF3" w:rsidRDefault="00582C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F64B" w14:textId="08D0278D" w:rsidR="00167CA6" w:rsidRDefault="00167CA6" w:rsidP="001D372F">
    <w:pPr>
      <w:pStyle w:val="Sidfot"/>
      <w:jc w:val="center"/>
    </w:pPr>
    <w:r>
      <w:rPr>
        <w:noProof/>
      </w:rPr>
      <w:drawing>
        <wp:inline distT="0" distB="0" distL="0" distR="0" wp14:anchorId="2F5A4172" wp14:editId="23A7EA4B">
          <wp:extent cx="1282700" cy="586105"/>
          <wp:effectExtent l="0" t="0" r="0" b="4445"/>
          <wp:docPr id="25" name="Bildobjekt 25" descr="Länsstyrelsens gemensamma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objekt 25" descr="Länsstyrelsens gemensamma logoty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3263B" w14:textId="77777777" w:rsidR="00582CF3" w:rsidRDefault="00582CF3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78C8" w14:textId="62CC36EA" w:rsidR="00582CF3" w:rsidRDefault="00582CF3" w:rsidP="001D372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1A3CC" w14:textId="77777777" w:rsidR="00167CA6" w:rsidRDefault="00167CA6" w:rsidP="00633524">
      <w:r>
        <w:separator/>
      </w:r>
    </w:p>
    <w:p w14:paraId="4AC58307" w14:textId="77777777" w:rsidR="00167CA6" w:rsidRDefault="00167CA6"/>
  </w:footnote>
  <w:footnote w:type="continuationSeparator" w:id="0">
    <w:p w14:paraId="456FAF3F" w14:textId="77777777" w:rsidR="00167CA6" w:rsidRDefault="00167CA6" w:rsidP="00633524">
      <w:r>
        <w:continuationSeparator/>
      </w:r>
    </w:p>
    <w:p w14:paraId="68A2CBF7" w14:textId="77777777" w:rsidR="00167CA6" w:rsidRDefault="00167CA6"/>
  </w:footnote>
  <w:footnote w:type="continuationNotice" w:id="1">
    <w:p w14:paraId="33FCEDD4" w14:textId="77777777" w:rsidR="00167CA6" w:rsidRDefault="00167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7F950" w14:textId="77777777" w:rsidR="00582CF3" w:rsidRDefault="00582C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CDE44" w14:textId="787F96F8" w:rsidR="00582CF3" w:rsidRDefault="00167CA6" w:rsidP="00582CF3">
    <w:pPr>
      <w:pStyle w:val="Sidhuvud"/>
      <w:jc w:val="right"/>
    </w:pPr>
    <w:r>
      <w:rPr>
        <w:noProof/>
      </w:rPr>
      <w:drawing>
        <wp:inline distT="0" distB="0" distL="0" distR="0" wp14:anchorId="100BF428" wp14:editId="60A7B64F">
          <wp:extent cx="1409700" cy="1282700"/>
          <wp:effectExtent l="0" t="0" r="0" b="0"/>
          <wp:docPr id="24" name="Bildobjekt 7" descr="Miljösamverkan Sveriges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objekt 7" descr="Miljösamverkan Sveriges 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27A7D" w14:textId="77777777" w:rsidR="00582CF3" w:rsidRDefault="00582CF3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6416" w14:textId="4165ABA5" w:rsidR="00413248" w:rsidRPr="00582CF3" w:rsidRDefault="00413248" w:rsidP="00582C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2464"/>
    <w:multiLevelType w:val="hybridMultilevel"/>
    <w:tmpl w:val="A58A35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7F5"/>
    <w:multiLevelType w:val="hybridMultilevel"/>
    <w:tmpl w:val="A84CF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37EA"/>
    <w:multiLevelType w:val="hybridMultilevel"/>
    <w:tmpl w:val="95B0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4AC9"/>
    <w:multiLevelType w:val="hybridMultilevel"/>
    <w:tmpl w:val="89FAD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00972"/>
    <w:multiLevelType w:val="hybridMultilevel"/>
    <w:tmpl w:val="06A68A46"/>
    <w:lvl w:ilvl="0" w:tplc="BBF6438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5CE0"/>
    <w:multiLevelType w:val="hybridMultilevel"/>
    <w:tmpl w:val="DD0833B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6B4EF5"/>
    <w:multiLevelType w:val="hybridMultilevel"/>
    <w:tmpl w:val="9D925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B3279"/>
    <w:multiLevelType w:val="hybridMultilevel"/>
    <w:tmpl w:val="E05E0A7C"/>
    <w:lvl w:ilvl="0" w:tplc="71AE90AE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B55E8"/>
    <w:multiLevelType w:val="hybridMultilevel"/>
    <w:tmpl w:val="CB2E3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25905"/>
    <w:multiLevelType w:val="hybridMultilevel"/>
    <w:tmpl w:val="9080F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3689"/>
    <w:multiLevelType w:val="hybridMultilevel"/>
    <w:tmpl w:val="BC189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96BCF"/>
    <w:multiLevelType w:val="hybridMultilevel"/>
    <w:tmpl w:val="82BE4318"/>
    <w:lvl w:ilvl="0" w:tplc="45F8B14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F1901"/>
    <w:multiLevelType w:val="hybridMultilevel"/>
    <w:tmpl w:val="F92A5A48"/>
    <w:lvl w:ilvl="0" w:tplc="45F8B14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469E8"/>
    <w:multiLevelType w:val="hybridMultilevel"/>
    <w:tmpl w:val="547EC5B2"/>
    <w:lvl w:ilvl="0" w:tplc="041D000F">
      <w:start w:val="1"/>
      <w:numFmt w:val="decimal"/>
      <w:lvlText w:val="%1."/>
      <w:lvlJc w:val="left"/>
      <w:pPr>
        <w:ind w:left="754" w:hanging="360"/>
      </w:pPr>
    </w:lvl>
    <w:lvl w:ilvl="1" w:tplc="041D0019" w:tentative="1">
      <w:start w:val="1"/>
      <w:numFmt w:val="lowerLetter"/>
      <w:lvlText w:val="%2."/>
      <w:lvlJc w:val="left"/>
      <w:pPr>
        <w:ind w:left="1474" w:hanging="360"/>
      </w:pPr>
    </w:lvl>
    <w:lvl w:ilvl="2" w:tplc="041D001B" w:tentative="1">
      <w:start w:val="1"/>
      <w:numFmt w:val="lowerRoman"/>
      <w:lvlText w:val="%3."/>
      <w:lvlJc w:val="right"/>
      <w:pPr>
        <w:ind w:left="2194" w:hanging="180"/>
      </w:pPr>
    </w:lvl>
    <w:lvl w:ilvl="3" w:tplc="041D000F" w:tentative="1">
      <w:start w:val="1"/>
      <w:numFmt w:val="decimal"/>
      <w:lvlText w:val="%4."/>
      <w:lvlJc w:val="left"/>
      <w:pPr>
        <w:ind w:left="2914" w:hanging="360"/>
      </w:pPr>
    </w:lvl>
    <w:lvl w:ilvl="4" w:tplc="041D0019" w:tentative="1">
      <w:start w:val="1"/>
      <w:numFmt w:val="lowerLetter"/>
      <w:lvlText w:val="%5."/>
      <w:lvlJc w:val="left"/>
      <w:pPr>
        <w:ind w:left="3634" w:hanging="360"/>
      </w:pPr>
    </w:lvl>
    <w:lvl w:ilvl="5" w:tplc="041D001B" w:tentative="1">
      <w:start w:val="1"/>
      <w:numFmt w:val="lowerRoman"/>
      <w:lvlText w:val="%6."/>
      <w:lvlJc w:val="right"/>
      <w:pPr>
        <w:ind w:left="4354" w:hanging="180"/>
      </w:pPr>
    </w:lvl>
    <w:lvl w:ilvl="6" w:tplc="041D000F" w:tentative="1">
      <w:start w:val="1"/>
      <w:numFmt w:val="decimal"/>
      <w:lvlText w:val="%7."/>
      <w:lvlJc w:val="left"/>
      <w:pPr>
        <w:ind w:left="5074" w:hanging="360"/>
      </w:pPr>
    </w:lvl>
    <w:lvl w:ilvl="7" w:tplc="041D0019" w:tentative="1">
      <w:start w:val="1"/>
      <w:numFmt w:val="lowerLetter"/>
      <w:lvlText w:val="%8."/>
      <w:lvlJc w:val="left"/>
      <w:pPr>
        <w:ind w:left="5794" w:hanging="360"/>
      </w:pPr>
    </w:lvl>
    <w:lvl w:ilvl="8" w:tplc="041D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0FA2888"/>
    <w:multiLevelType w:val="hybridMultilevel"/>
    <w:tmpl w:val="15FE32DC"/>
    <w:lvl w:ilvl="0" w:tplc="847CFC32">
      <w:start w:val="1"/>
      <w:numFmt w:val="decimal"/>
      <w:pStyle w:val="Miljrubrik1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A5461F"/>
    <w:multiLevelType w:val="hybridMultilevel"/>
    <w:tmpl w:val="A044E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72038"/>
    <w:multiLevelType w:val="hybridMultilevel"/>
    <w:tmpl w:val="6596C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7719D"/>
    <w:multiLevelType w:val="hybridMultilevel"/>
    <w:tmpl w:val="A58A48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C65A5"/>
    <w:multiLevelType w:val="hybridMultilevel"/>
    <w:tmpl w:val="51D0F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E18FB"/>
    <w:multiLevelType w:val="hybridMultilevel"/>
    <w:tmpl w:val="05225810"/>
    <w:lvl w:ilvl="0" w:tplc="45F8B14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243"/>
    <w:multiLevelType w:val="multilevel"/>
    <w:tmpl w:val="5AD6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76481E"/>
    <w:multiLevelType w:val="hybridMultilevel"/>
    <w:tmpl w:val="CFF0BF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01D74"/>
    <w:multiLevelType w:val="hybridMultilevel"/>
    <w:tmpl w:val="28B4CF0E"/>
    <w:lvl w:ilvl="0" w:tplc="45F8B14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209CF"/>
    <w:multiLevelType w:val="hybridMultilevel"/>
    <w:tmpl w:val="17A0CA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6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1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22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2"/>
  </w:num>
  <w:num w:numId="20">
    <w:abstractNumId w:val="3"/>
  </w:num>
  <w:num w:numId="21">
    <w:abstractNumId w:val="23"/>
  </w:num>
  <w:num w:numId="22">
    <w:abstractNumId w:val="10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4D"/>
    <w:rsid w:val="000069E1"/>
    <w:rsid w:val="00012209"/>
    <w:rsid w:val="00013992"/>
    <w:rsid w:val="00013DCF"/>
    <w:rsid w:val="000158A9"/>
    <w:rsid w:val="00016F9D"/>
    <w:rsid w:val="00020C8C"/>
    <w:rsid w:val="00020CE6"/>
    <w:rsid w:val="00021B07"/>
    <w:rsid w:val="00025ABE"/>
    <w:rsid w:val="000265CC"/>
    <w:rsid w:val="00026BA3"/>
    <w:rsid w:val="00031EA9"/>
    <w:rsid w:val="000340ED"/>
    <w:rsid w:val="000432A9"/>
    <w:rsid w:val="0004616E"/>
    <w:rsid w:val="00055A84"/>
    <w:rsid w:val="00057AA4"/>
    <w:rsid w:val="00057F53"/>
    <w:rsid w:val="00060D36"/>
    <w:rsid w:val="00063732"/>
    <w:rsid w:val="00064C15"/>
    <w:rsid w:val="0006696C"/>
    <w:rsid w:val="00070391"/>
    <w:rsid w:val="0008051C"/>
    <w:rsid w:val="00082E66"/>
    <w:rsid w:val="000851FB"/>
    <w:rsid w:val="00086077"/>
    <w:rsid w:val="00086BBC"/>
    <w:rsid w:val="0009155B"/>
    <w:rsid w:val="000923B0"/>
    <w:rsid w:val="00095C14"/>
    <w:rsid w:val="000A2566"/>
    <w:rsid w:val="000B3DC5"/>
    <w:rsid w:val="000B46D6"/>
    <w:rsid w:val="000B605E"/>
    <w:rsid w:val="000C330F"/>
    <w:rsid w:val="000D36AB"/>
    <w:rsid w:val="000D71DE"/>
    <w:rsid w:val="000E05F7"/>
    <w:rsid w:val="000E08AB"/>
    <w:rsid w:val="000E1D0F"/>
    <w:rsid w:val="000E273A"/>
    <w:rsid w:val="000E33E4"/>
    <w:rsid w:val="000E4C0E"/>
    <w:rsid w:val="000E6CC7"/>
    <w:rsid w:val="000F1161"/>
    <w:rsid w:val="000F61A2"/>
    <w:rsid w:val="000F6788"/>
    <w:rsid w:val="000F6AEB"/>
    <w:rsid w:val="001029CE"/>
    <w:rsid w:val="0010484F"/>
    <w:rsid w:val="00104E18"/>
    <w:rsid w:val="00105F0A"/>
    <w:rsid w:val="001204DE"/>
    <w:rsid w:val="00124765"/>
    <w:rsid w:val="00127773"/>
    <w:rsid w:val="00127E9D"/>
    <w:rsid w:val="00132CD0"/>
    <w:rsid w:val="0014756D"/>
    <w:rsid w:val="00150CA4"/>
    <w:rsid w:val="001512CC"/>
    <w:rsid w:val="00151DD5"/>
    <w:rsid w:val="001521B9"/>
    <w:rsid w:val="001548A1"/>
    <w:rsid w:val="00165EF6"/>
    <w:rsid w:val="00167CA6"/>
    <w:rsid w:val="00171CDE"/>
    <w:rsid w:val="00173997"/>
    <w:rsid w:val="00175652"/>
    <w:rsid w:val="00176FEB"/>
    <w:rsid w:val="00183B4B"/>
    <w:rsid w:val="00186996"/>
    <w:rsid w:val="0019261F"/>
    <w:rsid w:val="0019330D"/>
    <w:rsid w:val="00196A00"/>
    <w:rsid w:val="001A606F"/>
    <w:rsid w:val="001A6CE3"/>
    <w:rsid w:val="001B23D0"/>
    <w:rsid w:val="001B6E5D"/>
    <w:rsid w:val="001B7AE6"/>
    <w:rsid w:val="001C01A6"/>
    <w:rsid w:val="001C031E"/>
    <w:rsid w:val="001C260F"/>
    <w:rsid w:val="001C69B8"/>
    <w:rsid w:val="001D372F"/>
    <w:rsid w:val="001D5481"/>
    <w:rsid w:val="001D58CC"/>
    <w:rsid w:val="001E5AF8"/>
    <w:rsid w:val="001F0F23"/>
    <w:rsid w:val="001F2EDD"/>
    <w:rsid w:val="001F40B1"/>
    <w:rsid w:val="001F4427"/>
    <w:rsid w:val="001F6774"/>
    <w:rsid w:val="001F6E14"/>
    <w:rsid w:val="001F75BE"/>
    <w:rsid w:val="00213E7A"/>
    <w:rsid w:val="00220D69"/>
    <w:rsid w:val="00220E89"/>
    <w:rsid w:val="00233EBC"/>
    <w:rsid w:val="00234656"/>
    <w:rsid w:val="002348B5"/>
    <w:rsid w:val="00240AD9"/>
    <w:rsid w:val="00243DF4"/>
    <w:rsid w:val="00245E80"/>
    <w:rsid w:val="0025340D"/>
    <w:rsid w:val="00257E8C"/>
    <w:rsid w:val="00262F8E"/>
    <w:rsid w:val="00264461"/>
    <w:rsid w:val="00264C73"/>
    <w:rsid w:val="002671CA"/>
    <w:rsid w:val="00270999"/>
    <w:rsid w:val="002757A0"/>
    <w:rsid w:val="00293327"/>
    <w:rsid w:val="0029343D"/>
    <w:rsid w:val="0029510F"/>
    <w:rsid w:val="002967B4"/>
    <w:rsid w:val="0029763C"/>
    <w:rsid w:val="00297FD0"/>
    <w:rsid w:val="002A5C29"/>
    <w:rsid w:val="002A7D83"/>
    <w:rsid w:val="002B217E"/>
    <w:rsid w:val="002B2F26"/>
    <w:rsid w:val="002B37EA"/>
    <w:rsid w:val="002B690E"/>
    <w:rsid w:val="002B78AA"/>
    <w:rsid w:val="002B7EEB"/>
    <w:rsid w:val="002C1994"/>
    <w:rsid w:val="002C1AC8"/>
    <w:rsid w:val="002C5288"/>
    <w:rsid w:val="002C61E2"/>
    <w:rsid w:val="002D29EE"/>
    <w:rsid w:val="002D5AF9"/>
    <w:rsid w:val="002D7440"/>
    <w:rsid w:val="002E1D18"/>
    <w:rsid w:val="002E79D9"/>
    <w:rsid w:val="002F106A"/>
    <w:rsid w:val="002F2283"/>
    <w:rsid w:val="002F2467"/>
    <w:rsid w:val="0030364A"/>
    <w:rsid w:val="00303C04"/>
    <w:rsid w:val="00304F7F"/>
    <w:rsid w:val="003053EE"/>
    <w:rsid w:val="0031264D"/>
    <w:rsid w:val="00323925"/>
    <w:rsid w:val="00324073"/>
    <w:rsid w:val="00324387"/>
    <w:rsid w:val="00324DE4"/>
    <w:rsid w:val="00327D60"/>
    <w:rsid w:val="0033077E"/>
    <w:rsid w:val="00330A3B"/>
    <w:rsid w:val="00332F6C"/>
    <w:rsid w:val="003360F9"/>
    <w:rsid w:val="0033614D"/>
    <w:rsid w:val="00343000"/>
    <w:rsid w:val="0034519B"/>
    <w:rsid w:val="00346E3A"/>
    <w:rsid w:val="00350801"/>
    <w:rsid w:val="00351224"/>
    <w:rsid w:val="003512E5"/>
    <w:rsid w:val="003530B3"/>
    <w:rsid w:val="0035583A"/>
    <w:rsid w:val="00357E6A"/>
    <w:rsid w:val="00361FFA"/>
    <w:rsid w:val="00363A12"/>
    <w:rsid w:val="003849F5"/>
    <w:rsid w:val="00385297"/>
    <w:rsid w:val="00386679"/>
    <w:rsid w:val="00386D4D"/>
    <w:rsid w:val="003923A1"/>
    <w:rsid w:val="00393CC1"/>
    <w:rsid w:val="0039481E"/>
    <w:rsid w:val="00394D2B"/>
    <w:rsid w:val="00394F2C"/>
    <w:rsid w:val="0039740B"/>
    <w:rsid w:val="003A6BCE"/>
    <w:rsid w:val="003B12CF"/>
    <w:rsid w:val="003C3519"/>
    <w:rsid w:val="003C39CB"/>
    <w:rsid w:val="003C39FD"/>
    <w:rsid w:val="003C40FB"/>
    <w:rsid w:val="003C7585"/>
    <w:rsid w:val="003C7899"/>
    <w:rsid w:val="003E17B2"/>
    <w:rsid w:val="003E1A4B"/>
    <w:rsid w:val="003E4B57"/>
    <w:rsid w:val="003F1A69"/>
    <w:rsid w:val="003F20D3"/>
    <w:rsid w:val="003F21CD"/>
    <w:rsid w:val="003F44C7"/>
    <w:rsid w:val="003F7ABF"/>
    <w:rsid w:val="0040261E"/>
    <w:rsid w:val="00404121"/>
    <w:rsid w:val="00407680"/>
    <w:rsid w:val="00407F25"/>
    <w:rsid w:val="00411611"/>
    <w:rsid w:val="004123A7"/>
    <w:rsid w:val="00413248"/>
    <w:rsid w:val="004177C1"/>
    <w:rsid w:val="004212B2"/>
    <w:rsid w:val="004212B7"/>
    <w:rsid w:val="004223B9"/>
    <w:rsid w:val="00426DCD"/>
    <w:rsid w:val="00426FD0"/>
    <w:rsid w:val="0043178D"/>
    <w:rsid w:val="00432AD9"/>
    <w:rsid w:val="004364A3"/>
    <w:rsid w:val="00437224"/>
    <w:rsid w:val="00437CF7"/>
    <w:rsid w:val="00440B23"/>
    <w:rsid w:val="00451610"/>
    <w:rsid w:val="004522AD"/>
    <w:rsid w:val="004554B3"/>
    <w:rsid w:val="0045587C"/>
    <w:rsid w:val="00461F4E"/>
    <w:rsid w:val="004639D9"/>
    <w:rsid w:val="00465D22"/>
    <w:rsid w:val="00465D27"/>
    <w:rsid w:val="00467E6F"/>
    <w:rsid w:val="0047386B"/>
    <w:rsid w:val="00473B85"/>
    <w:rsid w:val="00475BB7"/>
    <w:rsid w:val="004825A3"/>
    <w:rsid w:val="0048425B"/>
    <w:rsid w:val="004917FB"/>
    <w:rsid w:val="00492963"/>
    <w:rsid w:val="004939F6"/>
    <w:rsid w:val="004A05CE"/>
    <w:rsid w:val="004A0DDC"/>
    <w:rsid w:val="004A3ED3"/>
    <w:rsid w:val="004A715E"/>
    <w:rsid w:val="004A7F1C"/>
    <w:rsid w:val="004B18AA"/>
    <w:rsid w:val="004B7AEC"/>
    <w:rsid w:val="004C271A"/>
    <w:rsid w:val="004C2BF9"/>
    <w:rsid w:val="004C5D16"/>
    <w:rsid w:val="004C61F3"/>
    <w:rsid w:val="004C7B95"/>
    <w:rsid w:val="004C7EAE"/>
    <w:rsid w:val="004D02EF"/>
    <w:rsid w:val="004D1DF6"/>
    <w:rsid w:val="004D29CA"/>
    <w:rsid w:val="004D4550"/>
    <w:rsid w:val="004D52E0"/>
    <w:rsid w:val="004D7671"/>
    <w:rsid w:val="004E1BF7"/>
    <w:rsid w:val="004E2030"/>
    <w:rsid w:val="004E5A52"/>
    <w:rsid w:val="004F2021"/>
    <w:rsid w:val="004F457B"/>
    <w:rsid w:val="004F5795"/>
    <w:rsid w:val="004F6CBD"/>
    <w:rsid w:val="004F79CD"/>
    <w:rsid w:val="00502C7E"/>
    <w:rsid w:val="005037CF"/>
    <w:rsid w:val="00504159"/>
    <w:rsid w:val="00505FA2"/>
    <w:rsid w:val="00507306"/>
    <w:rsid w:val="005106F7"/>
    <w:rsid w:val="0051491F"/>
    <w:rsid w:val="00515766"/>
    <w:rsid w:val="00523701"/>
    <w:rsid w:val="00530A03"/>
    <w:rsid w:val="00532A00"/>
    <w:rsid w:val="005348FE"/>
    <w:rsid w:val="0053641E"/>
    <w:rsid w:val="005402DE"/>
    <w:rsid w:val="0055290C"/>
    <w:rsid w:val="00554944"/>
    <w:rsid w:val="00555F75"/>
    <w:rsid w:val="0056005C"/>
    <w:rsid w:val="00561343"/>
    <w:rsid w:val="00565DBE"/>
    <w:rsid w:val="00566D97"/>
    <w:rsid w:val="005678C9"/>
    <w:rsid w:val="00567D4F"/>
    <w:rsid w:val="00571091"/>
    <w:rsid w:val="00572090"/>
    <w:rsid w:val="005722A6"/>
    <w:rsid w:val="0057473F"/>
    <w:rsid w:val="0057701F"/>
    <w:rsid w:val="00581CF3"/>
    <w:rsid w:val="0058238B"/>
    <w:rsid w:val="00582CF3"/>
    <w:rsid w:val="00585BA3"/>
    <w:rsid w:val="00595941"/>
    <w:rsid w:val="005A4C2A"/>
    <w:rsid w:val="005A5601"/>
    <w:rsid w:val="005B2AD9"/>
    <w:rsid w:val="005B539A"/>
    <w:rsid w:val="005B59D5"/>
    <w:rsid w:val="005C0FF8"/>
    <w:rsid w:val="005C1245"/>
    <w:rsid w:val="005C1256"/>
    <w:rsid w:val="005D1D49"/>
    <w:rsid w:val="005D3BE7"/>
    <w:rsid w:val="005E138D"/>
    <w:rsid w:val="005E2577"/>
    <w:rsid w:val="005F1EA2"/>
    <w:rsid w:val="005F3563"/>
    <w:rsid w:val="005F400D"/>
    <w:rsid w:val="005F5F5A"/>
    <w:rsid w:val="005F6A53"/>
    <w:rsid w:val="006029A6"/>
    <w:rsid w:val="00602CB9"/>
    <w:rsid w:val="006049E4"/>
    <w:rsid w:val="00604D85"/>
    <w:rsid w:val="00605DAD"/>
    <w:rsid w:val="00614A8A"/>
    <w:rsid w:val="00616E0E"/>
    <w:rsid w:val="006222AF"/>
    <w:rsid w:val="006244CF"/>
    <w:rsid w:val="00624C9E"/>
    <w:rsid w:val="006309E9"/>
    <w:rsid w:val="00631222"/>
    <w:rsid w:val="00633524"/>
    <w:rsid w:val="006362D2"/>
    <w:rsid w:val="00637B73"/>
    <w:rsid w:val="00641DA8"/>
    <w:rsid w:val="006447B7"/>
    <w:rsid w:val="006535EF"/>
    <w:rsid w:val="00656463"/>
    <w:rsid w:val="00656C58"/>
    <w:rsid w:val="00657BFE"/>
    <w:rsid w:val="006621C3"/>
    <w:rsid w:val="00662A10"/>
    <w:rsid w:val="00665958"/>
    <w:rsid w:val="006674B7"/>
    <w:rsid w:val="00671742"/>
    <w:rsid w:val="00672F4E"/>
    <w:rsid w:val="00675DCA"/>
    <w:rsid w:val="00676F50"/>
    <w:rsid w:val="00681932"/>
    <w:rsid w:val="006832D1"/>
    <w:rsid w:val="0068496B"/>
    <w:rsid w:val="00686FF8"/>
    <w:rsid w:val="0068717C"/>
    <w:rsid w:val="00687B5B"/>
    <w:rsid w:val="00697AC0"/>
    <w:rsid w:val="006A17A7"/>
    <w:rsid w:val="006A52CA"/>
    <w:rsid w:val="006B21AD"/>
    <w:rsid w:val="006B45A6"/>
    <w:rsid w:val="006C1D07"/>
    <w:rsid w:val="006D1F85"/>
    <w:rsid w:val="006D2635"/>
    <w:rsid w:val="006D45DC"/>
    <w:rsid w:val="006E0F9C"/>
    <w:rsid w:val="006E3AEA"/>
    <w:rsid w:val="006F1F48"/>
    <w:rsid w:val="006F3701"/>
    <w:rsid w:val="006F5AB4"/>
    <w:rsid w:val="00705EA3"/>
    <w:rsid w:val="00710114"/>
    <w:rsid w:val="00710692"/>
    <w:rsid w:val="00712347"/>
    <w:rsid w:val="00714517"/>
    <w:rsid w:val="00714832"/>
    <w:rsid w:val="00717B50"/>
    <w:rsid w:val="00723CAC"/>
    <w:rsid w:val="00725E7D"/>
    <w:rsid w:val="0073132F"/>
    <w:rsid w:val="00735474"/>
    <w:rsid w:val="00737C51"/>
    <w:rsid w:val="00741EFF"/>
    <w:rsid w:val="0074371D"/>
    <w:rsid w:val="00744AA1"/>
    <w:rsid w:val="00744E17"/>
    <w:rsid w:val="00745207"/>
    <w:rsid w:val="007478CC"/>
    <w:rsid w:val="00747EB8"/>
    <w:rsid w:val="00750E89"/>
    <w:rsid w:val="00753FEA"/>
    <w:rsid w:val="00754159"/>
    <w:rsid w:val="00761A20"/>
    <w:rsid w:val="0076259F"/>
    <w:rsid w:val="00762FF6"/>
    <w:rsid w:val="00776544"/>
    <w:rsid w:val="007774B1"/>
    <w:rsid w:val="007777FE"/>
    <w:rsid w:val="007816E4"/>
    <w:rsid w:val="0078272D"/>
    <w:rsid w:val="00791D3A"/>
    <w:rsid w:val="00791E9D"/>
    <w:rsid w:val="00792667"/>
    <w:rsid w:val="00794608"/>
    <w:rsid w:val="00795D2C"/>
    <w:rsid w:val="00796B59"/>
    <w:rsid w:val="007A17F7"/>
    <w:rsid w:val="007A4DDB"/>
    <w:rsid w:val="007A6728"/>
    <w:rsid w:val="007B315A"/>
    <w:rsid w:val="007C55FE"/>
    <w:rsid w:val="007C6555"/>
    <w:rsid w:val="007D783B"/>
    <w:rsid w:val="007E1B27"/>
    <w:rsid w:val="007E6087"/>
    <w:rsid w:val="007E6AB9"/>
    <w:rsid w:val="007E76D3"/>
    <w:rsid w:val="007F5E78"/>
    <w:rsid w:val="007F7526"/>
    <w:rsid w:val="008068B0"/>
    <w:rsid w:val="00807030"/>
    <w:rsid w:val="00807F20"/>
    <w:rsid w:val="00811DE6"/>
    <w:rsid w:val="00813182"/>
    <w:rsid w:val="00813CF9"/>
    <w:rsid w:val="00814897"/>
    <w:rsid w:val="00815A4E"/>
    <w:rsid w:val="00815B43"/>
    <w:rsid w:val="00815D70"/>
    <w:rsid w:val="0082315F"/>
    <w:rsid w:val="008234E9"/>
    <w:rsid w:val="0082364A"/>
    <w:rsid w:val="00826531"/>
    <w:rsid w:val="008314FA"/>
    <w:rsid w:val="00831F6A"/>
    <w:rsid w:val="008328A0"/>
    <w:rsid w:val="00832980"/>
    <w:rsid w:val="00837563"/>
    <w:rsid w:val="008405E7"/>
    <w:rsid w:val="008440D1"/>
    <w:rsid w:val="00844775"/>
    <w:rsid w:val="00845374"/>
    <w:rsid w:val="00846F63"/>
    <w:rsid w:val="0084779C"/>
    <w:rsid w:val="00850D7C"/>
    <w:rsid w:val="00852BB3"/>
    <w:rsid w:val="00856EEF"/>
    <w:rsid w:val="00857D27"/>
    <w:rsid w:val="00860DCD"/>
    <w:rsid w:val="008619E4"/>
    <w:rsid w:val="00866166"/>
    <w:rsid w:val="008661F9"/>
    <w:rsid w:val="008679C8"/>
    <w:rsid w:val="00873236"/>
    <w:rsid w:val="0087357B"/>
    <w:rsid w:val="00874DF3"/>
    <w:rsid w:val="008837E0"/>
    <w:rsid w:val="00886B1F"/>
    <w:rsid w:val="008A0509"/>
    <w:rsid w:val="008A107E"/>
    <w:rsid w:val="008A280F"/>
    <w:rsid w:val="008B2758"/>
    <w:rsid w:val="008C0187"/>
    <w:rsid w:val="008C2196"/>
    <w:rsid w:val="008C5E8A"/>
    <w:rsid w:val="008C6499"/>
    <w:rsid w:val="008D03D1"/>
    <w:rsid w:val="008D54BA"/>
    <w:rsid w:val="008E0DC4"/>
    <w:rsid w:val="008E2782"/>
    <w:rsid w:val="008E4ABA"/>
    <w:rsid w:val="008F06B2"/>
    <w:rsid w:val="008F2AF7"/>
    <w:rsid w:val="008F4879"/>
    <w:rsid w:val="008F5D2D"/>
    <w:rsid w:val="008F602E"/>
    <w:rsid w:val="008F78A6"/>
    <w:rsid w:val="0090065B"/>
    <w:rsid w:val="00901952"/>
    <w:rsid w:val="00903DBB"/>
    <w:rsid w:val="009077BE"/>
    <w:rsid w:val="00910F92"/>
    <w:rsid w:val="00912F2C"/>
    <w:rsid w:val="00917634"/>
    <w:rsid w:val="009300A1"/>
    <w:rsid w:val="0093267B"/>
    <w:rsid w:val="00933084"/>
    <w:rsid w:val="00936DEC"/>
    <w:rsid w:val="00937608"/>
    <w:rsid w:val="00937B26"/>
    <w:rsid w:val="00946DAE"/>
    <w:rsid w:val="00946DAF"/>
    <w:rsid w:val="00950233"/>
    <w:rsid w:val="009562BF"/>
    <w:rsid w:val="00957F79"/>
    <w:rsid w:val="0096476E"/>
    <w:rsid w:val="00966752"/>
    <w:rsid w:val="00974261"/>
    <w:rsid w:val="009804B1"/>
    <w:rsid w:val="00981A89"/>
    <w:rsid w:val="0099087F"/>
    <w:rsid w:val="00992503"/>
    <w:rsid w:val="00996010"/>
    <w:rsid w:val="00996064"/>
    <w:rsid w:val="009A3C9B"/>
    <w:rsid w:val="009A769B"/>
    <w:rsid w:val="009B0E86"/>
    <w:rsid w:val="009B14CF"/>
    <w:rsid w:val="009B3339"/>
    <w:rsid w:val="009B4A74"/>
    <w:rsid w:val="009B66E1"/>
    <w:rsid w:val="009C64E5"/>
    <w:rsid w:val="009D268E"/>
    <w:rsid w:val="009D3D7E"/>
    <w:rsid w:val="009D5EE7"/>
    <w:rsid w:val="009E1009"/>
    <w:rsid w:val="009E2B2A"/>
    <w:rsid w:val="009E5B3E"/>
    <w:rsid w:val="009E5B72"/>
    <w:rsid w:val="009E5BAE"/>
    <w:rsid w:val="009E5E87"/>
    <w:rsid w:val="009F2EA4"/>
    <w:rsid w:val="009F41B5"/>
    <w:rsid w:val="009F734B"/>
    <w:rsid w:val="00A041D2"/>
    <w:rsid w:val="00A06F9F"/>
    <w:rsid w:val="00A1275E"/>
    <w:rsid w:val="00A13B49"/>
    <w:rsid w:val="00A17491"/>
    <w:rsid w:val="00A21282"/>
    <w:rsid w:val="00A243A8"/>
    <w:rsid w:val="00A26311"/>
    <w:rsid w:val="00A26B04"/>
    <w:rsid w:val="00A2717D"/>
    <w:rsid w:val="00A27D5C"/>
    <w:rsid w:val="00A3034F"/>
    <w:rsid w:val="00A36814"/>
    <w:rsid w:val="00A6233F"/>
    <w:rsid w:val="00A62640"/>
    <w:rsid w:val="00A64677"/>
    <w:rsid w:val="00A7189C"/>
    <w:rsid w:val="00A750B4"/>
    <w:rsid w:val="00A7569D"/>
    <w:rsid w:val="00A76878"/>
    <w:rsid w:val="00A777C8"/>
    <w:rsid w:val="00A82E08"/>
    <w:rsid w:val="00A83E23"/>
    <w:rsid w:val="00A85344"/>
    <w:rsid w:val="00A86638"/>
    <w:rsid w:val="00A92BDF"/>
    <w:rsid w:val="00AA0C03"/>
    <w:rsid w:val="00AA22A1"/>
    <w:rsid w:val="00AA29CD"/>
    <w:rsid w:val="00AA7EB5"/>
    <w:rsid w:val="00AB3C14"/>
    <w:rsid w:val="00AB548B"/>
    <w:rsid w:val="00AC1291"/>
    <w:rsid w:val="00AC3345"/>
    <w:rsid w:val="00AC5D39"/>
    <w:rsid w:val="00AC5D65"/>
    <w:rsid w:val="00AC5FCC"/>
    <w:rsid w:val="00AC6A74"/>
    <w:rsid w:val="00AC6EC7"/>
    <w:rsid w:val="00AD3B85"/>
    <w:rsid w:val="00AD5319"/>
    <w:rsid w:val="00AD5571"/>
    <w:rsid w:val="00AD6ADC"/>
    <w:rsid w:val="00AE12AF"/>
    <w:rsid w:val="00AE3233"/>
    <w:rsid w:val="00AE43D1"/>
    <w:rsid w:val="00AE4F29"/>
    <w:rsid w:val="00AE7BAC"/>
    <w:rsid w:val="00AF3120"/>
    <w:rsid w:val="00AF4F2B"/>
    <w:rsid w:val="00AF719A"/>
    <w:rsid w:val="00B063D6"/>
    <w:rsid w:val="00B07DF4"/>
    <w:rsid w:val="00B12D03"/>
    <w:rsid w:val="00B16ADD"/>
    <w:rsid w:val="00B23EDB"/>
    <w:rsid w:val="00B300EA"/>
    <w:rsid w:val="00B34659"/>
    <w:rsid w:val="00B3598D"/>
    <w:rsid w:val="00B361CB"/>
    <w:rsid w:val="00B50196"/>
    <w:rsid w:val="00B504EE"/>
    <w:rsid w:val="00B53AF5"/>
    <w:rsid w:val="00B63F0B"/>
    <w:rsid w:val="00B64807"/>
    <w:rsid w:val="00B651C7"/>
    <w:rsid w:val="00B65A1B"/>
    <w:rsid w:val="00B66250"/>
    <w:rsid w:val="00B66311"/>
    <w:rsid w:val="00B6727C"/>
    <w:rsid w:val="00B71626"/>
    <w:rsid w:val="00B73645"/>
    <w:rsid w:val="00B80B6A"/>
    <w:rsid w:val="00B82739"/>
    <w:rsid w:val="00B850AF"/>
    <w:rsid w:val="00B86042"/>
    <w:rsid w:val="00B90FCC"/>
    <w:rsid w:val="00B9294F"/>
    <w:rsid w:val="00B95D1A"/>
    <w:rsid w:val="00BA1C9F"/>
    <w:rsid w:val="00BA4AEF"/>
    <w:rsid w:val="00BA5995"/>
    <w:rsid w:val="00BB5A67"/>
    <w:rsid w:val="00BB7BD5"/>
    <w:rsid w:val="00BC11C3"/>
    <w:rsid w:val="00BC14A9"/>
    <w:rsid w:val="00BC2F8C"/>
    <w:rsid w:val="00BC3DFE"/>
    <w:rsid w:val="00BE2BAF"/>
    <w:rsid w:val="00BE4517"/>
    <w:rsid w:val="00BE4B6B"/>
    <w:rsid w:val="00BE7825"/>
    <w:rsid w:val="00BF12B5"/>
    <w:rsid w:val="00BF19E0"/>
    <w:rsid w:val="00BF2C80"/>
    <w:rsid w:val="00BF367E"/>
    <w:rsid w:val="00C00F0F"/>
    <w:rsid w:val="00C01674"/>
    <w:rsid w:val="00C03C20"/>
    <w:rsid w:val="00C04298"/>
    <w:rsid w:val="00C07060"/>
    <w:rsid w:val="00C07D22"/>
    <w:rsid w:val="00C11B4E"/>
    <w:rsid w:val="00C12452"/>
    <w:rsid w:val="00C149CB"/>
    <w:rsid w:val="00C15C1B"/>
    <w:rsid w:val="00C23BF1"/>
    <w:rsid w:val="00C30D8E"/>
    <w:rsid w:val="00C32AB8"/>
    <w:rsid w:val="00C340EA"/>
    <w:rsid w:val="00C430AE"/>
    <w:rsid w:val="00C4404D"/>
    <w:rsid w:val="00C55327"/>
    <w:rsid w:val="00C572DF"/>
    <w:rsid w:val="00C61336"/>
    <w:rsid w:val="00C63182"/>
    <w:rsid w:val="00C64DB8"/>
    <w:rsid w:val="00C65396"/>
    <w:rsid w:val="00C67A60"/>
    <w:rsid w:val="00C67E2D"/>
    <w:rsid w:val="00C72206"/>
    <w:rsid w:val="00C754AF"/>
    <w:rsid w:val="00C76B1A"/>
    <w:rsid w:val="00C76C64"/>
    <w:rsid w:val="00C77F9F"/>
    <w:rsid w:val="00C815DE"/>
    <w:rsid w:val="00C8271F"/>
    <w:rsid w:val="00C90298"/>
    <w:rsid w:val="00C906A9"/>
    <w:rsid w:val="00C907EE"/>
    <w:rsid w:val="00C90EE8"/>
    <w:rsid w:val="00C92932"/>
    <w:rsid w:val="00C95066"/>
    <w:rsid w:val="00C95558"/>
    <w:rsid w:val="00C97672"/>
    <w:rsid w:val="00C97D96"/>
    <w:rsid w:val="00CA3EDA"/>
    <w:rsid w:val="00CB2F6E"/>
    <w:rsid w:val="00CC0E57"/>
    <w:rsid w:val="00CC164E"/>
    <w:rsid w:val="00CC2D5F"/>
    <w:rsid w:val="00CC4DE9"/>
    <w:rsid w:val="00CC527A"/>
    <w:rsid w:val="00CC59EE"/>
    <w:rsid w:val="00CC7BDF"/>
    <w:rsid w:val="00CD04F2"/>
    <w:rsid w:val="00CD3AF0"/>
    <w:rsid w:val="00CD435B"/>
    <w:rsid w:val="00CE1F86"/>
    <w:rsid w:val="00CE597C"/>
    <w:rsid w:val="00CE6B81"/>
    <w:rsid w:val="00CE6F7B"/>
    <w:rsid w:val="00CF3F45"/>
    <w:rsid w:val="00CF7ED0"/>
    <w:rsid w:val="00D04080"/>
    <w:rsid w:val="00D044DD"/>
    <w:rsid w:val="00D05C36"/>
    <w:rsid w:val="00D078F4"/>
    <w:rsid w:val="00D10BB7"/>
    <w:rsid w:val="00D11F90"/>
    <w:rsid w:val="00D12528"/>
    <w:rsid w:val="00D14A81"/>
    <w:rsid w:val="00D15741"/>
    <w:rsid w:val="00D15C35"/>
    <w:rsid w:val="00D21CC3"/>
    <w:rsid w:val="00D22B31"/>
    <w:rsid w:val="00D249B3"/>
    <w:rsid w:val="00D257E9"/>
    <w:rsid w:val="00D30264"/>
    <w:rsid w:val="00D37616"/>
    <w:rsid w:val="00D4710C"/>
    <w:rsid w:val="00D55802"/>
    <w:rsid w:val="00D55E42"/>
    <w:rsid w:val="00D576AA"/>
    <w:rsid w:val="00D57A22"/>
    <w:rsid w:val="00D620A6"/>
    <w:rsid w:val="00D62D7D"/>
    <w:rsid w:val="00D64AE4"/>
    <w:rsid w:val="00D66E88"/>
    <w:rsid w:val="00D67E8C"/>
    <w:rsid w:val="00D70426"/>
    <w:rsid w:val="00D72522"/>
    <w:rsid w:val="00D72A1C"/>
    <w:rsid w:val="00D765FE"/>
    <w:rsid w:val="00D76F96"/>
    <w:rsid w:val="00D77885"/>
    <w:rsid w:val="00D814E6"/>
    <w:rsid w:val="00D82785"/>
    <w:rsid w:val="00D834D9"/>
    <w:rsid w:val="00D83A63"/>
    <w:rsid w:val="00D84302"/>
    <w:rsid w:val="00D85DC3"/>
    <w:rsid w:val="00D86D27"/>
    <w:rsid w:val="00D87DDA"/>
    <w:rsid w:val="00D90610"/>
    <w:rsid w:val="00D94B0C"/>
    <w:rsid w:val="00D94BC9"/>
    <w:rsid w:val="00D96DAA"/>
    <w:rsid w:val="00DA3375"/>
    <w:rsid w:val="00DA5095"/>
    <w:rsid w:val="00DB3457"/>
    <w:rsid w:val="00DB66AC"/>
    <w:rsid w:val="00DC0184"/>
    <w:rsid w:val="00DC206E"/>
    <w:rsid w:val="00DC5DF4"/>
    <w:rsid w:val="00DC6971"/>
    <w:rsid w:val="00DC7583"/>
    <w:rsid w:val="00DD01AC"/>
    <w:rsid w:val="00DD2872"/>
    <w:rsid w:val="00DD31A0"/>
    <w:rsid w:val="00DD5F99"/>
    <w:rsid w:val="00DE0BF6"/>
    <w:rsid w:val="00DF155A"/>
    <w:rsid w:val="00DF295A"/>
    <w:rsid w:val="00DF7047"/>
    <w:rsid w:val="00E02657"/>
    <w:rsid w:val="00E05651"/>
    <w:rsid w:val="00E0607C"/>
    <w:rsid w:val="00E14CBB"/>
    <w:rsid w:val="00E157F9"/>
    <w:rsid w:val="00E21F6D"/>
    <w:rsid w:val="00E23D35"/>
    <w:rsid w:val="00E26113"/>
    <w:rsid w:val="00E36F19"/>
    <w:rsid w:val="00E37914"/>
    <w:rsid w:val="00E42A49"/>
    <w:rsid w:val="00E42F56"/>
    <w:rsid w:val="00E43710"/>
    <w:rsid w:val="00E50FC0"/>
    <w:rsid w:val="00E56748"/>
    <w:rsid w:val="00E57A31"/>
    <w:rsid w:val="00E670F8"/>
    <w:rsid w:val="00E67969"/>
    <w:rsid w:val="00E7098D"/>
    <w:rsid w:val="00E71162"/>
    <w:rsid w:val="00E72B28"/>
    <w:rsid w:val="00E74AC7"/>
    <w:rsid w:val="00E83A73"/>
    <w:rsid w:val="00E83A74"/>
    <w:rsid w:val="00E87A2D"/>
    <w:rsid w:val="00E9199D"/>
    <w:rsid w:val="00E91F81"/>
    <w:rsid w:val="00E92C0D"/>
    <w:rsid w:val="00E939FA"/>
    <w:rsid w:val="00E9546C"/>
    <w:rsid w:val="00EA0C74"/>
    <w:rsid w:val="00EA3483"/>
    <w:rsid w:val="00EA6203"/>
    <w:rsid w:val="00EA74B9"/>
    <w:rsid w:val="00EA74C9"/>
    <w:rsid w:val="00EC0C37"/>
    <w:rsid w:val="00EC1EA3"/>
    <w:rsid w:val="00ED2043"/>
    <w:rsid w:val="00ED58D5"/>
    <w:rsid w:val="00EE0831"/>
    <w:rsid w:val="00EE16F8"/>
    <w:rsid w:val="00EE4147"/>
    <w:rsid w:val="00EF164D"/>
    <w:rsid w:val="00EF180B"/>
    <w:rsid w:val="00EF5699"/>
    <w:rsid w:val="00F01917"/>
    <w:rsid w:val="00F1007C"/>
    <w:rsid w:val="00F16412"/>
    <w:rsid w:val="00F16AAE"/>
    <w:rsid w:val="00F22956"/>
    <w:rsid w:val="00F2671F"/>
    <w:rsid w:val="00F32DF4"/>
    <w:rsid w:val="00F369CB"/>
    <w:rsid w:val="00F37694"/>
    <w:rsid w:val="00F40EC6"/>
    <w:rsid w:val="00F40EE9"/>
    <w:rsid w:val="00F47C74"/>
    <w:rsid w:val="00F47E12"/>
    <w:rsid w:val="00F50E0E"/>
    <w:rsid w:val="00F52D7E"/>
    <w:rsid w:val="00F53B41"/>
    <w:rsid w:val="00F67DCA"/>
    <w:rsid w:val="00F67FB6"/>
    <w:rsid w:val="00F72BFC"/>
    <w:rsid w:val="00F72CC2"/>
    <w:rsid w:val="00F734E8"/>
    <w:rsid w:val="00F73C43"/>
    <w:rsid w:val="00F7517C"/>
    <w:rsid w:val="00F753AD"/>
    <w:rsid w:val="00F76286"/>
    <w:rsid w:val="00F8084B"/>
    <w:rsid w:val="00F830D4"/>
    <w:rsid w:val="00F90618"/>
    <w:rsid w:val="00F920AD"/>
    <w:rsid w:val="00F9233F"/>
    <w:rsid w:val="00F96263"/>
    <w:rsid w:val="00F97716"/>
    <w:rsid w:val="00FA41E4"/>
    <w:rsid w:val="00FA66ED"/>
    <w:rsid w:val="00FB0B4F"/>
    <w:rsid w:val="00FB0DC2"/>
    <w:rsid w:val="00FB2A87"/>
    <w:rsid w:val="00FC27A5"/>
    <w:rsid w:val="00FC58ED"/>
    <w:rsid w:val="00FD5E7F"/>
    <w:rsid w:val="00FD77A6"/>
    <w:rsid w:val="00FE1E1E"/>
    <w:rsid w:val="00FE617F"/>
    <w:rsid w:val="00FE61BB"/>
    <w:rsid w:val="00FE7E86"/>
    <w:rsid w:val="00FF1FB0"/>
    <w:rsid w:val="00FF467F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9C5342D"/>
  <w14:defaultImageDpi w14:val="300"/>
  <w15:docId w15:val="{8EC28A44-B99E-4783-BDAF-98ACA408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6318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55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B5A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iljrubrik1">
    <w:name w:val="Miljö rubrik 1"/>
    <w:basedOn w:val="Normal"/>
    <w:next w:val="MiljBrd"/>
    <w:autoRedefine/>
    <w:qFormat/>
    <w:rsid w:val="00CB2F6E"/>
    <w:pPr>
      <w:keepNext/>
      <w:pageBreakBefore/>
      <w:numPr>
        <w:numId w:val="13"/>
      </w:numPr>
      <w:spacing w:before="120" w:after="120"/>
      <w:ind w:left="0"/>
      <w:outlineLvl w:val="0"/>
    </w:pPr>
    <w:rPr>
      <w:rFonts w:ascii="Arial" w:hAnsi="Arial" w:cs="Arial"/>
      <w:b/>
      <w:sz w:val="40"/>
      <w:szCs w:val="40"/>
    </w:rPr>
  </w:style>
  <w:style w:type="paragraph" w:customStyle="1" w:styleId="Miljrubrik2">
    <w:name w:val="Miljö rubrik 2"/>
    <w:next w:val="MiljBrd"/>
    <w:autoRedefine/>
    <w:qFormat/>
    <w:rsid w:val="00D05C36"/>
    <w:pPr>
      <w:spacing w:before="160" w:after="60"/>
      <w:ind w:left="-142"/>
      <w:outlineLvl w:val="1"/>
    </w:pPr>
    <w:rPr>
      <w:rFonts w:ascii="Arial" w:hAnsi="Arial" w:cs="Arial"/>
      <w:b/>
      <w:color w:val="000000" w:themeColor="text1"/>
      <w:sz w:val="26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6335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3524"/>
  </w:style>
  <w:style w:type="paragraph" w:styleId="Sidfot">
    <w:name w:val="footer"/>
    <w:basedOn w:val="Normal"/>
    <w:link w:val="SidfotChar"/>
    <w:uiPriority w:val="99"/>
    <w:unhideWhenUsed/>
    <w:rsid w:val="006335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3524"/>
  </w:style>
  <w:style w:type="paragraph" w:customStyle="1" w:styleId="Miljadressbacksidan">
    <w:name w:val="Miljö adress backsidan"/>
    <w:qFormat/>
    <w:rsid w:val="00633524"/>
    <w:pPr>
      <w:jc w:val="center"/>
    </w:pPr>
    <w:rPr>
      <w:rFonts w:ascii="Arial" w:hAnsi="Arial"/>
      <w:sz w:val="24"/>
      <w:szCs w:val="24"/>
    </w:rPr>
  </w:style>
  <w:style w:type="character" w:styleId="Radnummer">
    <w:name w:val="line number"/>
    <w:uiPriority w:val="99"/>
    <w:semiHidden/>
    <w:unhideWhenUsed/>
    <w:rsid w:val="00C63182"/>
  </w:style>
  <w:style w:type="character" w:styleId="Sidnummer">
    <w:name w:val="page number"/>
    <w:uiPriority w:val="99"/>
    <w:semiHidden/>
    <w:unhideWhenUsed/>
    <w:rsid w:val="00C63182"/>
  </w:style>
  <w:style w:type="character" w:customStyle="1" w:styleId="Rubrik1Char">
    <w:name w:val="Rubrik 1 Char"/>
    <w:link w:val="Rubrik1"/>
    <w:uiPriority w:val="9"/>
    <w:rsid w:val="00C6318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63182"/>
    <w:pPr>
      <w:spacing w:line="276" w:lineRule="auto"/>
      <w:outlineLvl w:val="9"/>
    </w:pPr>
    <w:rPr>
      <w:color w:val="365F91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3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63182"/>
    <w:rPr>
      <w:rFonts w:ascii="Lucida Grande" w:hAnsi="Lucida Grande" w:cs="Lucida Grande"/>
      <w:sz w:val="18"/>
      <w:szCs w:val="18"/>
    </w:rPr>
  </w:style>
  <w:style w:type="paragraph" w:styleId="Innehll1">
    <w:name w:val="toc 1"/>
    <w:aliases w:val="Miljö Innehåll 1"/>
    <w:next w:val="Normal"/>
    <w:autoRedefine/>
    <w:uiPriority w:val="39"/>
    <w:unhideWhenUsed/>
    <w:rsid w:val="00E67969"/>
    <w:pPr>
      <w:tabs>
        <w:tab w:val="left" w:pos="454"/>
        <w:tab w:val="right" w:leader="dot" w:pos="7070"/>
      </w:tabs>
      <w:spacing w:before="160" w:line="360" w:lineRule="exact"/>
    </w:pPr>
    <w:rPr>
      <w:rFonts w:ascii="Arial" w:hAnsi="Arial"/>
      <w:b/>
      <w:bCs/>
      <w:caps/>
      <w:noProof/>
      <w:sz w:val="24"/>
      <w:szCs w:val="24"/>
    </w:rPr>
  </w:style>
  <w:style w:type="paragraph" w:styleId="Innehll2">
    <w:name w:val="toc 2"/>
    <w:aliases w:val="Miljö Innehåll 2"/>
    <w:basedOn w:val="Normal"/>
    <w:next w:val="Normal"/>
    <w:autoRedefine/>
    <w:uiPriority w:val="39"/>
    <w:unhideWhenUsed/>
    <w:rsid w:val="007A4DDB"/>
    <w:pPr>
      <w:tabs>
        <w:tab w:val="right" w:leader="dot" w:pos="7070"/>
      </w:tabs>
      <w:spacing w:line="360" w:lineRule="exact"/>
      <w:ind w:left="284"/>
    </w:pPr>
    <w:rPr>
      <w:rFonts w:ascii="Arial" w:hAnsi="Arial"/>
    </w:rPr>
  </w:style>
  <w:style w:type="paragraph" w:styleId="Innehll3">
    <w:name w:val="toc 3"/>
    <w:aliases w:val="Miljö Innehåll 3"/>
    <w:basedOn w:val="Innehll2"/>
    <w:next w:val="Normal"/>
    <w:autoRedefine/>
    <w:uiPriority w:val="39"/>
    <w:unhideWhenUsed/>
    <w:rsid w:val="00CD3AF0"/>
    <w:pPr>
      <w:ind w:left="454"/>
    </w:pPr>
    <w:rPr>
      <w:sz w:val="20"/>
      <w:szCs w:val="22"/>
    </w:rPr>
  </w:style>
  <w:style w:type="paragraph" w:styleId="Innehll4">
    <w:name w:val="toc 4"/>
    <w:aliases w:val="Miljö Innehåll 4"/>
    <w:basedOn w:val="Innehll3"/>
    <w:next w:val="Normal"/>
    <w:autoRedefine/>
    <w:uiPriority w:val="39"/>
    <w:unhideWhenUsed/>
    <w:rsid w:val="00CD3AF0"/>
    <w:pPr>
      <w:pBdr>
        <w:between w:val="double" w:sz="6" w:space="0" w:color="auto"/>
      </w:pBdr>
      <w:ind w:left="624"/>
    </w:pPr>
    <w:rPr>
      <w:i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6318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63182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63182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63182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63182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MiljBrd">
    <w:name w:val="Miljö Bröd"/>
    <w:qFormat/>
    <w:rsid w:val="007478CC"/>
    <w:pPr>
      <w:spacing w:line="260" w:lineRule="exact"/>
    </w:pPr>
    <w:rPr>
      <w:rFonts w:ascii="Times New Roman" w:hAnsi="Times New Roman" w:cs="Arial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B5A6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iljtitelrubrik1">
    <w:name w:val="Miljö titelrubrik 1"/>
    <w:qFormat/>
    <w:rsid w:val="00AC6A74"/>
    <w:pPr>
      <w:spacing w:after="120"/>
    </w:pPr>
    <w:rPr>
      <w:rFonts w:ascii="Arial" w:eastAsiaTheme="minorEastAsia" w:hAnsi="Arial" w:cs="Arial"/>
      <w:b/>
      <w:sz w:val="52"/>
      <w:szCs w:val="48"/>
    </w:rPr>
  </w:style>
  <w:style w:type="paragraph" w:customStyle="1" w:styleId="Miljtitelrubrik2">
    <w:name w:val="Miljö titelrubrik 2"/>
    <w:qFormat/>
    <w:rsid w:val="00AC6A74"/>
    <w:rPr>
      <w:rFonts w:ascii="Arial" w:eastAsiaTheme="minorEastAsia" w:hAnsi="Arial" w:cs="Arial"/>
      <w:b/>
      <w:sz w:val="36"/>
      <w:szCs w:val="48"/>
    </w:rPr>
  </w:style>
  <w:style w:type="paragraph" w:customStyle="1" w:styleId="Miljbildtext">
    <w:name w:val="Miljö bildtext"/>
    <w:qFormat/>
    <w:rsid w:val="00C95066"/>
    <w:pPr>
      <w:spacing w:before="120" w:line="200" w:lineRule="exact"/>
    </w:pPr>
    <w:rPr>
      <w:rFonts w:ascii="Arial" w:hAnsi="Arial" w:cs="Arial"/>
      <w:sz w:val="18"/>
      <w:szCs w:val="22"/>
    </w:rPr>
  </w:style>
  <w:style w:type="paragraph" w:customStyle="1" w:styleId="Milljinnhlsfrteckningsrubrik">
    <w:name w:val="Milljö innhålsförteckningsrubrik"/>
    <w:basedOn w:val="Innehllsfrteckningsrubrik"/>
    <w:qFormat/>
    <w:rsid w:val="0045587C"/>
    <w:rPr>
      <w:rFonts w:ascii="Arial" w:hAnsi="Arial"/>
      <w:color w:val="000000" w:themeColor="text1"/>
      <w:sz w:val="24"/>
    </w:rPr>
  </w:style>
  <w:style w:type="paragraph" w:customStyle="1" w:styleId="Miljrubrik3">
    <w:name w:val="Miljö rubrik 3"/>
    <w:next w:val="MiljBrd"/>
    <w:qFormat/>
    <w:rsid w:val="00CC0E57"/>
    <w:pPr>
      <w:keepNext/>
      <w:spacing w:before="160" w:after="60" w:line="260" w:lineRule="exact"/>
      <w:outlineLvl w:val="2"/>
    </w:pPr>
    <w:rPr>
      <w:rFonts w:ascii="Arial" w:hAnsi="Arial" w:cs="Arial"/>
      <w:b/>
      <w:color w:val="000000" w:themeColor="text1"/>
      <w:szCs w:val="40"/>
    </w:rPr>
  </w:style>
  <w:style w:type="paragraph" w:customStyle="1" w:styleId="Miljrubrik4">
    <w:name w:val="Miljö rubrik 4"/>
    <w:basedOn w:val="Miljrubrik3"/>
    <w:next w:val="MiljBrd"/>
    <w:qFormat/>
    <w:rsid w:val="00CC0E57"/>
    <w:pPr>
      <w:outlineLvl w:val="3"/>
    </w:pPr>
    <w:rPr>
      <w:b w:val="0"/>
      <w:i/>
      <w:iCs/>
      <w:caps/>
      <w:szCs w:val="20"/>
    </w:rPr>
  </w:style>
  <w:style w:type="paragraph" w:styleId="Fotnotstext">
    <w:name w:val="footnote text"/>
    <w:aliases w:val="Miljö Fotnotstext"/>
    <w:link w:val="FotnotstextChar"/>
    <w:uiPriority w:val="99"/>
    <w:unhideWhenUsed/>
    <w:rsid w:val="005E2577"/>
    <w:pPr>
      <w:spacing w:after="60" w:line="180" w:lineRule="exact"/>
      <w:ind w:left="102" w:hanging="102"/>
    </w:pPr>
    <w:rPr>
      <w:rFonts w:ascii="Arial" w:hAnsi="Arial"/>
      <w:sz w:val="14"/>
      <w:szCs w:val="14"/>
    </w:rPr>
  </w:style>
  <w:style w:type="character" w:customStyle="1" w:styleId="FotnotstextChar">
    <w:name w:val="Fotnotstext Char"/>
    <w:aliases w:val="Miljö Fotnotstext Char"/>
    <w:basedOn w:val="Standardstycketeckensnitt"/>
    <w:link w:val="Fotnotstext"/>
    <w:uiPriority w:val="99"/>
    <w:rsid w:val="005E2577"/>
    <w:rPr>
      <w:rFonts w:ascii="Arial" w:hAnsi="Arial"/>
      <w:sz w:val="14"/>
      <w:szCs w:val="14"/>
    </w:rPr>
  </w:style>
  <w:style w:type="character" w:styleId="Fotnotsreferens">
    <w:name w:val="footnote reference"/>
    <w:basedOn w:val="Standardstycketeckensnitt"/>
    <w:uiPriority w:val="99"/>
    <w:unhideWhenUsed/>
    <w:rsid w:val="005E2577"/>
    <w:rPr>
      <w:vertAlign w:val="superscript"/>
    </w:rPr>
  </w:style>
  <w:style w:type="paragraph" w:customStyle="1" w:styleId="Miljurubrik3">
    <w:name w:val="Miljö u rubrik 3"/>
    <w:basedOn w:val="Miljrubrik3"/>
    <w:next w:val="MiljBrd"/>
    <w:qFormat/>
    <w:rsid w:val="00CC0E57"/>
    <w:pPr>
      <w:outlineLvl w:val="9"/>
    </w:pPr>
  </w:style>
  <w:style w:type="paragraph" w:customStyle="1" w:styleId="Miljurubrik4">
    <w:name w:val="Miljö u rubrik 4"/>
    <w:basedOn w:val="Miljrubrik4"/>
    <w:next w:val="MiljBrd"/>
    <w:qFormat/>
    <w:rsid w:val="00CC0E57"/>
    <w:pPr>
      <w:outlineLvl w:val="9"/>
    </w:pPr>
  </w:style>
  <w:style w:type="paragraph" w:customStyle="1" w:styleId="Miljdatum">
    <w:name w:val="Miljö datum"/>
    <w:qFormat/>
    <w:rsid w:val="00CC0E57"/>
    <w:pPr>
      <w:spacing w:before="240"/>
    </w:pPr>
    <w:rPr>
      <w:rFonts w:ascii="Arial" w:eastAsiaTheme="minorEastAsia" w:hAnsi="Arial" w:cs="Arial"/>
      <w:sz w:val="18"/>
      <w:szCs w:val="48"/>
    </w:rPr>
  </w:style>
  <w:style w:type="character" w:styleId="Hyperlnk">
    <w:name w:val="Hyperlink"/>
    <w:basedOn w:val="Standardstycketeckensnitt"/>
    <w:uiPriority w:val="99"/>
    <w:unhideWhenUsed/>
    <w:rsid w:val="0078272D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77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6727C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59"/>
    <w:rsid w:val="00C9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DE0BF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041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04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0412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41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4121"/>
    <w:rPr>
      <w:b/>
      <w:bCs/>
    </w:rPr>
  </w:style>
  <w:style w:type="paragraph" w:customStyle="1" w:styleId="Default">
    <w:name w:val="Default"/>
    <w:rsid w:val="00F100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A0C74"/>
    <w:rPr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1A6CE3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1256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553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3D9B3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21008-001\Desktop\Utkast%20till%20instruktion2019-06-1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BD845419D43D418E0D7209993DFDB5" ma:contentTypeVersion="0" ma:contentTypeDescription="Skapa ett nytt dokument." ma:contentTypeScope="" ma:versionID="a15b104261d17be104e5fe1822a5b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B5F9F-9D69-42B1-98DD-1B74C7AC7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07C6F-B930-4139-9CF9-08271CD2B4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D162D1-14C6-49AC-A44F-69B9CAE16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A7AD5E-4933-4C2D-9293-B0D959DF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Utkast till instruktion2019-06-17.dotx</Template>
  <TotalTime>7</TotalTime>
  <Pages>10</Pages>
  <Words>1964</Words>
  <Characters>11985</Characters>
  <Application>Microsoft Office Word</Application>
  <DocSecurity>0</DocSecurity>
  <Lines>460</Lines>
  <Paragraphs>199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DietmarDesign</Company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Eriksson Anna T</dc:creator>
  <cp:lastModifiedBy>Einarson Lindvall Elin</cp:lastModifiedBy>
  <cp:revision>6</cp:revision>
  <cp:lastPrinted>2019-06-27T08:46:00Z</cp:lastPrinted>
  <dcterms:created xsi:type="dcterms:W3CDTF">2021-05-10T06:52:00Z</dcterms:created>
  <dcterms:modified xsi:type="dcterms:W3CDTF">2021-05-19T13:48:00Z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0x01010088BD845419D43D418E0D7209993DFDB5</vt:lpwstr>
  </property>
</Properties>
</file>