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07413" w14:textId="77777777" w:rsidR="00945864" w:rsidRPr="00B46D27" w:rsidRDefault="00945864" w:rsidP="008D2075">
      <w:pPr>
        <w:tabs>
          <w:tab w:val="left" w:pos="2765"/>
        </w:tabs>
        <w:ind w:left="-71"/>
        <w:rPr>
          <w:rFonts w:ascii="Arial Narrow" w:hAnsi="Arial Narrow" w:cs="Arial"/>
          <w:b/>
          <w:color w:val="717171"/>
          <w:spacing w:val="40"/>
          <w:sz w:val="4"/>
          <w:szCs w:val="4"/>
        </w:rPr>
      </w:pPr>
    </w:p>
    <w:tbl>
      <w:tblPr>
        <w:tblW w:w="9437" w:type="dxa"/>
        <w:tblInd w:w="-7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4"/>
        <w:gridCol w:w="6743"/>
      </w:tblGrid>
      <w:tr w:rsidR="007070B7" w:rsidRPr="00546A97" w14:paraId="1EB07416" w14:textId="77777777">
        <w:trPr>
          <w:trHeight w:val="468"/>
        </w:trPr>
        <w:tc>
          <w:tcPr>
            <w:tcW w:w="2694" w:type="dxa"/>
          </w:tcPr>
          <w:p w14:paraId="1EB07414" w14:textId="77777777" w:rsidR="007070B7" w:rsidRPr="00546A97" w:rsidRDefault="007070B7" w:rsidP="007070B7">
            <w:pPr>
              <w:ind w:left="-71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743" w:type="dxa"/>
            <w:vAlign w:val="bottom"/>
          </w:tcPr>
          <w:p w14:paraId="1EB07415" w14:textId="77777777" w:rsidR="007070B7" w:rsidRPr="00546A97" w:rsidRDefault="007070B7" w:rsidP="00C62C47">
            <w:pPr>
              <w:spacing w:after="320"/>
              <w:rPr>
                <w:rFonts w:ascii="Arial Narrow" w:hAnsi="Arial Narrow" w:cs="Arial"/>
                <w:b/>
                <w:color w:val="717171"/>
                <w:spacing w:val="40"/>
                <w:sz w:val="32"/>
                <w:szCs w:val="32"/>
              </w:rPr>
            </w:pPr>
            <w:r w:rsidRPr="00546A97">
              <w:rPr>
                <w:rFonts w:ascii="Arial Narrow" w:hAnsi="Arial Narrow" w:cs="Arial"/>
                <w:b/>
                <w:color w:val="717171"/>
                <w:spacing w:val="40"/>
                <w:sz w:val="32"/>
                <w:szCs w:val="32"/>
              </w:rPr>
              <w:t>PRESSMEDDELANDE</w:t>
            </w:r>
          </w:p>
        </w:tc>
      </w:tr>
      <w:tr w:rsidR="002642CD" w:rsidRPr="00546A97" w14:paraId="1EB07419" w14:textId="77777777">
        <w:trPr>
          <w:trHeight w:val="1164"/>
        </w:trPr>
        <w:tc>
          <w:tcPr>
            <w:tcW w:w="2694" w:type="dxa"/>
            <w:vAlign w:val="bottom"/>
          </w:tcPr>
          <w:p w14:paraId="1EB07417" w14:textId="0356EF6E" w:rsidR="002642CD" w:rsidRPr="00546A97" w:rsidRDefault="00063AE1" w:rsidP="00A92220">
            <w:pPr>
              <w:rPr>
                <w:rFonts w:ascii="Arial" w:hAnsi="Arial" w:cs="Arial"/>
                <w:b/>
                <w:position w:val="6"/>
                <w:szCs w:val="24"/>
              </w:rPr>
            </w:pPr>
            <w:r>
              <w:rPr>
                <w:rFonts w:ascii="Arial" w:hAnsi="Arial" w:cs="Arial"/>
                <w:b/>
                <w:position w:val="6"/>
                <w:szCs w:val="24"/>
              </w:rPr>
              <w:t>20</w:t>
            </w:r>
            <w:r w:rsidR="00B3600A">
              <w:rPr>
                <w:rFonts w:ascii="Arial" w:hAnsi="Arial" w:cs="Arial"/>
                <w:b/>
                <w:position w:val="6"/>
                <w:szCs w:val="24"/>
              </w:rPr>
              <w:t>2</w:t>
            </w:r>
            <w:r w:rsidR="00D855E1">
              <w:rPr>
                <w:rFonts w:ascii="Arial" w:hAnsi="Arial" w:cs="Arial"/>
                <w:b/>
                <w:position w:val="6"/>
                <w:szCs w:val="24"/>
              </w:rPr>
              <w:t>X</w:t>
            </w:r>
            <w:r>
              <w:rPr>
                <w:rFonts w:ascii="Arial" w:hAnsi="Arial" w:cs="Arial"/>
                <w:b/>
                <w:position w:val="6"/>
                <w:szCs w:val="24"/>
              </w:rPr>
              <w:t>-0X-XX</w:t>
            </w:r>
          </w:p>
        </w:tc>
        <w:tc>
          <w:tcPr>
            <w:tcW w:w="6743" w:type="dxa"/>
            <w:tcBorders>
              <w:left w:val="nil"/>
            </w:tcBorders>
            <w:vAlign w:val="bottom"/>
          </w:tcPr>
          <w:p w14:paraId="1EB07418" w14:textId="0DA726F0" w:rsidR="002642CD" w:rsidRPr="00972A0A" w:rsidRDefault="00FF1297" w:rsidP="007C3CB9">
            <w:pPr>
              <w:pStyle w:val="Rubrik1"/>
            </w:pPr>
            <w:r>
              <w:t>Länsstyrelsen kollar strandskydd</w:t>
            </w:r>
            <w:r w:rsidR="00722CB4" w:rsidRPr="00972A0A">
              <w:t xml:space="preserve"> </w:t>
            </w:r>
            <w:r w:rsidR="00B3600A">
              <w:t>vid grunda havsvikar</w:t>
            </w:r>
          </w:p>
        </w:tc>
      </w:tr>
      <w:tr w:rsidR="0060371F" w:rsidRPr="00546A97" w14:paraId="1EB07441" w14:textId="77777777">
        <w:trPr>
          <w:trHeight w:val="1838"/>
        </w:trPr>
        <w:tc>
          <w:tcPr>
            <w:tcW w:w="2694" w:type="dxa"/>
          </w:tcPr>
          <w:p w14:paraId="1EB0741A" w14:textId="77777777" w:rsidR="0060371F" w:rsidRPr="00546A97" w:rsidRDefault="0060371F" w:rsidP="0060371F">
            <w:pPr>
              <w:tabs>
                <w:tab w:val="left" w:pos="638"/>
              </w:tabs>
              <w:spacing w:before="280"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546A97">
              <w:rPr>
                <w:rFonts w:ascii="Arial Narrow" w:hAnsi="Arial Narrow"/>
                <w:b/>
                <w:sz w:val="18"/>
                <w:szCs w:val="18"/>
              </w:rPr>
              <w:t>Kontaktperson</w:t>
            </w:r>
            <w:r w:rsidR="004E66DD">
              <w:rPr>
                <w:rFonts w:ascii="Arial Narrow" w:hAnsi="Arial Narrow"/>
                <w:b/>
                <w:sz w:val="18"/>
                <w:szCs w:val="18"/>
              </w:rPr>
              <w:t>er</w:t>
            </w:r>
            <w:r w:rsidRPr="00546A97">
              <w:rPr>
                <w:rFonts w:ascii="Arial Narrow" w:hAnsi="Arial Narrow"/>
                <w:b/>
                <w:sz w:val="18"/>
                <w:szCs w:val="18"/>
              </w:rPr>
              <w:t>:</w:t>
            </w:r>
          </w:p>
          <w:p w14:paraId="1EB0741B" w14:textId="271B1D42" w:rsidR="0060371F" w:rsidRDefault="00063AE1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1EB0741C" w14:textId="25B7239B" w:rsidR="0060371F" w:rsidRDefault="004E66DD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Länsstyrelsen, </w:t>
            </w:r>
            <w:r w:rsidR="00063AE1">
              <w:rPr>
                <w:rFonts w:ascii="Arial Narrow" w:hAnsi="Arial Narrow"/>
                <w:sz w:val="18"/>
                <w:szCs w:val="18"/>
              </w:rPr>
              <w:t>titel</w:t>
            </w:r>
          </w:p>
          <w:p w14:paraId="1EB0741D" w14:textId="56ABACBE" w:rsidR="0060371F" w:rsidRDefault="006A1CC5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010-</w:t>
            </w:r>
            <w:r w:rsidR="00063AE1"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1EB0741E" w14:textId="4B612D40" w:rsidR="0060371F" w:rsidRDefault="00972A0A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070-</w:t>
            </w:r>
            <w:r w:rsidR="00063AE1"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6A11C12C" w14:textId="1710221D" w:rsidR="00063AE1" w:rsidRPr="003C4CBB" w:rsidRDefault="00063AE1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e-post</w:t>
            </w:r>
          </w:p>
          <w:p w14:paraId="1EB07420" w14:textId="77777777" w:rsidR="00581F4F" w:rsidRPr="00581F4F" w:rsidRDefault="00581F4F" w:rsidP="00581F4F">
            <w:pPr>
              <w:tabs>
                <w:tab w:val="left" w:pos="638"/>
              </w:tabs>
              <w:spacing w:line="216" w:lineRule="exact"/>
              <w:rPr>
                <w:rFonts w:ascii="Arial Narrow" w:hAnsi="Arial Narrow"/>
                <w:color w:val="0070C0"/>
                <w:sz w:val="18"/>
                <w:szCs w:val="18"/>
              </w:rPr>
            </w:pPr>
          </w:p>
          <w:p w14:paraId="1EB07421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2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3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4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5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6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7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8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9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A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B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C" w14:textId="77777777" w:rsidR="004C13DD" w:rsidRDefault="004C13DD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D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E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2F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30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31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32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33" w14:textId="77777777" w:rsidR="00430B88" w:rsidRDefault="00430B88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1EB07434" w14:textId="77777777" w:rsidR="0060371F" w:rsidRPr="00546A97" w:rsidRDefault="0060371F" w:rsidP="0060371F">
            <w:pPr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  <w:r w:rsidRPr="00546A97">
              <w:rPr>
                <w:rFonts w:ascii="Arial Narrow" w:hAnsi="Arial Narrow"/>
                <w:b/>
                <w:sz w:val="18"/>
                <w:szCs w:val="18"/>
              </w:rPr>
              <w:t>Pressansvarig:</w:t>
            </w:r>
          </w:p>
          <w:p w14:paraId="1EB07435" w14:textId="768CA389" w:rsidR="0060371F" w:rsidRPr="00063AE1" w:rsidRDefault="00063AE1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 w:rsidRPr="00063AE1"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1EB07436" w14:textId="50B70DA0" w:rsidR="0060371F" w:rsidRPr="00063AE1" w:rsidRDefault="00317A71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 w:rsidRPr="00063AE1">
              <w:rPr>
                <w:rFonts w:ascii="Arial Narrow" w:hAnsi="Arial Narrow"/>
                <w:sz w:val="18"/>
                <w:szCs w:val="18"/>
              </w:rPr>
              <w:t>010-</w:t>
            </w:r>
            <w:r w:rsidR="00063AE1" w:rsidRPr="00063AE1"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1EB07437" w14:textId="052A5954" w:rsidR="006E31E7" w:rsidRPr="00063AE1" w:rsidRDefault="006E31E7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 w:rsidRPr="00063AE1">
              <w:rPr>
                <w:rFonts w:ascii="Arial Narrow" w:hAnsi="Arial Narrow"/>
                <w:sz w:val="18"/>
                <w:szCs w:val="18"/>
              </w:rPr>
              <w:t>07</w:t>
            </w:r>
            <w:r w:rsidR="00063AE1" w:rsidRPr="00063AE1">
              <w:rPr>
                <w:rFonts w:ascii="Arial Narrow" w:hAnsi="Arial Narrow"/>
                <w:sz w:val="18"/>
                <w:szCs w:val="18"/>
              </w:rPr>
              <w:t>0</w:t>
            </w:r>
            <w:r w:rsidR="00972A0A" w:rsidRPr="00063AE1">
              <w:rPr>
                <w:rFonts w:ascii="Arial Narrow" w:hAnsi="Arial Narrow"/>
                <w:sz w:val="18"/>
                <w:szCs w:val="18"/>
              </w:rPr>
              <w:t>-</w:t>
            </w:r>
            <w:r w:rsidR="00063AE1" w:rsidRPr="00063AE1"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1EB07438" w14:textId="0FE66FA0" w:rsidR="0060371F" w:rsidRPr="00063AE1" w:rsidRDefault="00063AE1" w:rsidP="0060371F">
            <w:pPr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 w:rsidRPr="00063AE1">
              <w:rPr>
                <w:rFonts w:ascii="Arial Narrow" w:hAnsi="Arial Narrow"/>
                <w:sz w:val="18"/>
                <w:szCs w:val="18"/>
              </w:rPr>
              <w:t>e-post</w:t>
            </w:r>
          </w:p>
          <w:p w14:paraId="1EB07439" w14:textId="0C301923" w:rsidR="0060371F" w:rsidRDefault="0060371F" w:rsidP="0060371F">
            <w:pPr>
              <w:tabs>
                <w:tab w:val="left" w:pos="638"/>
              </w:tabs>
              <w:spacing w:line="216" w:lineRule="exact"/>
              <w:rPr>
                <w:rFonts w:ascii="Arial Narrow" w:hAnsi="Arial Narrow"/>
                <w:sz w:val="18"/>
                <w:szCs w:val="18"/>
              </w:rPr>
            </w:pPr>
            <w:r w:rsidRPr="00546A97">
              <w:rPr>
                <w:rFonts w:ascii="Arial Narrow" w:hAnsi="Arial Narrow"/>
                <w:sz w:val="18"/>
                <w:szCs w:val="18"/>
              </w:rPr>
              <w:t>www.</w:t>
            </w:r>
            <w:r w:rsidR="004B7CC2">
              <w:rPr>
                <w:rFonts w:ascii="Arial Narrow" w:hAnsi="Arial Narrow"/>
                <w:sz w:val="18"/>
                <w:szCs w:val="18"/>
              </w:rPr>
              <w:t>lansstyr</w:t>
            </w:r>
            <w:r w:rsidRPr="00546A97">
              <w:rPr>
                <w:rFonts w:ascii="Arial Narrow" w:hAnsi="Arial Narrow"/>
                <w:sz w:val="18"/>
                <w:szCs w:val="18"/>
              </w:rPr>
              <w:t>e</w:t>
            </w:r>
            <w:r w:rsidR="004B7CC2">
              <w:rPr>
                <w:rFonts w:ascii="Arial Narrow" w:hAnsi="Arial Narrow"/>
                <w:sz w:val="18"/>
                <w:szCs w:val="18"/>
              </w:rPr>
              <w:t>lsen.se/</w:t>
            </w:r>
            <w:r w:rsidR="00063AE1">
              <w:rPr>
                <w:rFonts w:ascii="Arial Narrow" w:hAnsi="Arial Narrow"/>
                <w:sz w:val="18"/>
                <w:szCs w:val="18"/>
              </w:rPr>
              <w:t>xxx</w:t>
            </w:r>
          </w:p>
          <w:p w14:paraId="1EB0743A" w14:textId="77777777" w:rsidR="0060371F" w:rsidRPr="00546A97" w:rsidRDefault="0060371F" w:rsidP="0060371F">
            <w:pPr>
              <w:tabs>
                <w:tab w:val="left" w:pos="638"/>
              </w:tabs>
              <w:spacing w:line="216" w:lineRule="exact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6743" w:type="dxa"/>
          </w:tcPr>
          <w:p w14:paraId="7F61027B" w14:textId="77777777" w:rsidR="00FF1297" w:rsidRDefault="00FF1297" w:rsidP="00FF1297"/>
          <w:p w14:paraId="7DAA2D4A" w14:textId="367400E1" w:rsidR="00FF1297" w:rsidRPr="00FF1297" w:rsidRDefault="00FF1297" w:rsidP="007C3CB9">
            <w:pPr>
              <w:spacing w:line="276" w:lineRule="auto"/>
            </w:pPr>
            <w:r w:rsidRPr="007C3CB9">
              <w:rPr>
                <w:b/>
                <w:bCs/>
              </w:rPr>
              <w:t xml:space="preserve">Under vecka </w:t>
            </w:r>
            <w:r w:rsidRPr="007C3CB9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C3CB9">
              <w:rPr>
                <w:b/>
                <w:bCs/>
              </w:rPr>
              <w:instrText xml:space="preserve"> FORMTEXT </w:instrText>
            </w:r>
            <w:r w:rsidRPr="007C3CB9">
              <w:rPr>
                <w:b/>
                <w:bCs/>
              </w:rPr>
            </w:r>
            <w:r w:rsidRPr="007C3CB9">
              <w:rPr>
                <w:b/>
                <w:bCs/>
              </w:rPr>
              <w:fldChar w:fldCharType="separate"/>
            </w:r>
            <w:r w:rsidRPr="007C3CB9">
              <w:rPr>
                <w:b/>
                <w:bCs/>
              </w:rPr>
              <w:t> </w:t>
            </w:r>
            <w:r w:rsidRPr="007C3CB9">
              <w:rPr>
                <w:b/>
                <w:bCs/>
              </w:rPr>
              <w:t xml:space="preserve"> n</w:t>
            </w:r>
            <w:r w:rsidR="00B70893" w:rsidRPr="007C3CB9">
              <w:rPr>
                <w:b/>
                <w:bCs/>
              </w:rPr>
              <w:t>r</w:t>
            </w:r>
            <w:r w:rsidRPr="007C3CB9">
              <w:rPr>
                <w:b/>
                <w:bCs/>
              </w:rPr>
              <w:t> </w:t>
            </w:r>
            <w:r w:rsidRPr="007C3CB9">
              <w:rPr>
                <w:b/>
                <w:bCs/>
              </w:rPr>
              <w:fldChar w:fldCharType="end"/>
            </w:r>
            <w:r w:rsidRPr="007C3CB9">
              <w:rPr>
                <w:b/>
                <w:bCs/>
              </w:rPr>
              <w:t xml:space="preserve"> gör Länsstyrelsen strandskyddstillsyn </w:t>
            </w:r>
            <w:r w:rsidR="007C3CB9" w:rsidRPr="007C3CB9">
              <w:rPr>
                <w:b/>
                <w:bCs/>
              </w:rPr>
              <w:t xml:space="preserve">på </w:t>
            </w:r>
            <w:r w:rsidRPr="007C3CB9">
              <w:rPr>
                <w:b/>
                <w:bCs/>
              </w:rPr>
              <w:t>otillåten exploatering i grunda havsvikar.  Det kommer att ske i naturvårdsområde</w:t>
            </w:r>
            <w:r w:rsidR="00B70893" w:rsidRPr="007C3CB9">
              <w:rPr>
                <w:b/>
                <w:bCs/>
              </w:rPr>
              <w:t>t</w:t>
            </w:r>
            <w:r w:rsidRPr="007C3CB9">
              <w:rPr>
                <w:b/>
                <w:bCs/>
              </w:rPr>
              <w:t>/naturreservat</w:t>
            </w:r>
            <w:r w:rsidR="00B70893" w:rsidRPr="007C3CB9">
              <w:rPr>
                <w:b/>
                <w:bCs/>
              </w:rPr>
              <w:t>et</w:t>
            </w:r>
            <w:r w:rsidRPr="007C3CB9">
              <w:rPr>
                <w:b/>
                <w:bCs/>
              </w:rPr>
              <w:t xml:space="preserve"> </w:t>
            </w:r>
            <w:r w:rsidRPr="007C3CB9">
              <w:rPr>
                <w:b/>
                <w:bCs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C3CB9">
              <w:rPr>
                <w:b/>
                <w:bCs/>
              </w:rPr>
              <w:instrText xml:space="preserve"> FORMTEXT </w:instrText>
            </w:r>
            <w:r w:rsidRPr="007C3CB9">
              <w:rPr>
                <w:b/>
                <w:bCs/>
              </w:rPr>
            </w:r>
            <w:r w:rsidRPr="007C3CB9">
              <w:rPr>
                <w:b/>
                <w:bCs/>
              </w:rPr>
              <w:fldChar w:fldCharType="separate"/>
            </w:r>
            <w:r w:rsidRPr="007C3CB9">
              <w:rPr>
                <w:b/>
                <w:bCs/>
              </w:rPr>
              <w:t> </w:t>
            </w:r>
            <w:r w:rsidRPr="007C3CB9">
              <w:rPr>
                <w:b/>
                <w:bCs/>
              </w:rPr>
              <w:t xml:space="preserve"> namn på naturvårdsområde/</w:t>
            </w:r>
            <w:r w:rsidR="00B70893" w:rsidRPr="007C3CB9">
              <w:rPr>
                <w:b/>
                <w:bCs/>
              </w:rPr>
              <w:t>naturreservat/</w:t>
            </w:r>
            <w:r w:rsidRPr="007C3CB9">
              <w:rPr>
                <w:b/>
                <w:bCs/>
              </w:rPr>
              <w:t>kust</w:t>
            </w:r>
            <w:r w:rsidRPr="007C3CB9">
              <w:rPr>
                <w:b/>
                <w:bCs/>
              </w:rPr>
              <w:t> </w:t>
            </w:r>
            <w:r w:rsidRPr="007C3CB9">
              <w:rPr>
                <w:b/>
                <w:bCs/>
              </w:rPr>
              <w:fldChar w:fldCharType="end"/>
            </w:r>
            <w:r w:rsidR="00B70893">
              <w:t>.</w:t>
            </w:r>
          </w:p>
          <w:p w14:paraId="68FC57B2" w14:textId="77777777" w:rsidR="00FF1297" w:rsidRDefault="00FF1297" w:rsidP="007C3CB9">
            <w:pPr>
              <w:spacing w:line="276" w:lineRule="auto"/>
            </w:pPr>
          </w:p>
          <w:p w14:paraId="1EB0743B" w14:textId="5141AD69" w:rsidR="00972A0A" w:rsidRDefault="00B70893" w:rsidP="007C3CB9">
            <w:pPr>
              <w:spacing w:line="276" w:lineRule="auto"/>
            </w:pPr>
            <w:r>
              <w:t>G</w:t>
            </w:r>
            <w:r w:rsidR="00B3600A">
              <w:t xml:space="preserve">runda havsvikar </w:t>
            </w:r>
            <w:r>
              <w:t>är viktiga för biologisk mångfald. Sjögräsängar, blåstång</w:t>
            </w:r>
            <w:r w:rsidR="007C3CB9">
              <w:t>sklippor</w:t>
            </w:r>
            <w:r>
              <w:t xml:space="preserve"> och långgrunda sandbottnar är förutsättningar för </w:t>
            </w:r>
            <w:r w:rsidR="00B9696D">
              <w:t xml:space="preserve">till exempel </w:t>
            </w:r>
            <w:r>
              <w:t>fiskyngel</w:t>
            </w:r>
            <w:r w:rsidR="007C3CB9">
              <w:t>,</w:t>
            </w:r>
            <w:r>
              <w:t xml:space="preserve"> smådjur och vadarfåglar. Samtidigt är grunda havsvikar attraktiva för mänskliga anläggningar, till exempel bryggor, pirar och sjöbodar. E</w:t>
            </w:r>
            <w:r w:rsidR="00B3600A">
              <w:t xml:space="preserve">n del </w:t>
            </w:r>
            <w:r w:rsidR="00B9696D">
              <w:t xml:space="preserve">av dessa är otillåtet utförda. </w:t>
            </w:r>
            <w:r w:rsidR="00FF1297">
              <w:t xml:space="preserve">Det påverkar </w:t>
            </w:r>
            <w:r w:rsidR="00B9696D">
              <w:t xml:space="preserve">växt- och djurliv samt </w:t>
            </w:r>
            <w:r w:rsidR="00FF1297">
              <w:t xml:space="preserve">friluftsliv negativt. </w:t>
            </w:r>
          </w:p>
          <w:p w14:paraId="45A440EC" w14:textId="3E415BC8" w:rsidR="007C3CB9" w:rsidRDefault="007C3CB9" w:rsidP="007C3CB9">
            <w:pPr>
              <w:pStyle w:val="Rubrik2"/>
            </w:pPr>
            <w:r w:rsidRPr="007C3CB9">
              <w:t>Nationell tillsyns</w:t>
            </w:r>
            <w:r w:rsidR="00D855E1">
              <w:t>strategi</w:t>
            </w:r>
          </w:p>
          <w:p w14:paraId="31BF40D4" w14:textId="12D4FAED" w:rsidR="007C3CB9" w:rsidRDefault="00F23FE7" w:rsidP="007C3CB9">
            <w:pPr>
              <w:spacing w:line="276" w:lineRule="auto"/>
            </w:pPr>
            <w:r w:rsidRPr="00972A0A">
              <w:t xml:space="preserve">Länsstyrelsen </w:t>
            </w:r>
            <w:r w:rsidR="00D855E1">
              <w:t xml:space="preserve">gör kampanjen för att genomföra den </w:t>
            </w:r>
            <w:r w:rsidR="00B3600A">
              <w:t xml:space="preserve">nationella tillsynsstrategin. </w:t>
            </w:r>
            <w:r w:rsidR="00D855E1">
              <w:t>Där är grunda havsvikar ett fokusområde. L</w:t>
            </w:r>
            <w:r w:rsidR="00B3600A">
              <w:t>än</w:t>
            </w:r>
            <w:r w:rsidR="00B9696D">
              <w:t>sstyrelse</w:t>
            </w:r>
            <w:r w:rsidR="00D855E1">
              <w:t>n</w:t>
            </w:r>
            <w:r w:rsidR="00B3600A">
              <w:t xml:space="preserve"> </w:t>
            </w:r>
            <w:r w:rsidR="00063AE1">
              <w:t xml:space="preserve">kommer </w:t>
            </w:r>
            <w:r w:rsidR="00B3600A">
              <w:t xml:space="preserve">att kontrollera </w:t>
            </w:r>
            <w:r w:rsidR="00063AE1">
              <w:t xml:space="preserve">strandskyddet </w:t>
            </w:r>
            <w:r w:rsidR="00FF1297">
              <w:t>vid</w:t>
            </w:r>
            <w:r w:rsidR="00063AE1">
              <w:t xml:space="preserve"> </w:t>
            </w:r>
            <w:r w:rsidR="00B3600A">
              <w:t>grunda havsvikar</w:t>
            </w:r>
            <w:r w:rsidR="00B9696D">
              <w:t xml:space="preserve"> </w:t>
            </w:r>
            <w:r w:rsidR="00FF1297">
              <w:t>i</w:t>
            </w:r>
            <w:r w:rsidR="00063AE1">
              <w:t xml:space="preserve"> </w:t>
            </w:r>
            <w:r w:rsidR="00395338" w:rsidRPr="00AB201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395338" w:rsidRPr="00AB2016">
              <w:instrText xml:space="preserve"> FORMTEXT </w:instrText>
            </w:r>
            <w:r w:rsidR="00395338" w:rsidRPr="00AB2016">
              <w:fldChar w:fldCharType="separate"/>
            </w:r>
            <w:r w:rsidR="00395338" w:rsidRPr="00AB2016">
              <w:rPr>
                <w:noProof/>
              </w:rPr>
              <w:t> </w:t>
            </w:r>
            <w:r w:rsidR="00D855E1">
              <w:rPr>
                <w:noProof/>
              </w:rPr>
              <w:t>månad</w:t>
            </w:r>
            <w:r w:rsidR="00395338" w:rsidRPr="00AB2016">
              <w:rPr>
                <w:noProof/>
              </w:rPr>
              <w:t xml:space="preserve"> </w:t>
            </w:r>
            <w:r w:rsidR="00395338" w:rsidRPr="00AB2016">
              <w:rPr>
                <w:noProof/>
              </w:rPr>
              <w:t> </w:t>
            </w:r>
            <w:r w:rsidR="00395338" w:rsidRPr="00AB2016">
              <w:fldChar w:fldCharType="end"/>
            </w:r>
            <w:r w:rsidR="00063AE1">
              <w:t>.</w:t>
            </w:r>
          </w:p>
          <w:p w14:paraId="1AD823F1" w14:textId="356B7382" w:rsidR="00B9696D" w:rsidRPr="007C3CB9" w:rsidRDefault="00B9696D" w:rsidP="00B9696D">
            <w:pPr>
              <w:pStyle w:val="Rubrik2"/>
            </w:pPr>
            <w:r>
              <w:t>Media kan följa med på tillsyn</w:t>
            </w:r>
          </w:p>
          <w:p w14:paraId="2F4DCE9B" w14:textId="56B6AF62" w:rsidR="007C3CB9" w:rsidRPr="007C3CB9" w:rsidRDefault="007C3CB9" w:rsidP="00B9696D">
            <w:pPr>
              <w:spacing w:line="276" w:lineRule="auto"/>
            </w:pPr>
            <w:r w:rsidRPr="007C3CB9">
              <w:t xml:space="preserve">Det finns möjligheter för media att följa med på tillsynen. Vid intresse – kontakta: </w:t>
            </w:r>
            <w:r w:rsidRPr="007C3CB9">
              <w:br/>
            </w:r>
            <w:r w:rsidRPr="007C3CB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C3CB9">
              <w:instrText xml:space="preserve"> FORMTEXT </w:instrText>
            </w:r>
            <w:r w:rsidRPr="007C3CB9">
              <w:fldChar w:fldCharType="separate"/>
            </w:r>
            <w:r w:rsidRPr="007C3CB9">
              <w:t> </w:t>
            </w:r>
            <w:r w:rsidRPr="007C3CB9">
              <w:t>namn handläggare</w:t>
            </w:r>
            <w:r w:rsidRPr="007C3CB9">
              <w:t> </w:t>
            </w:r>
            <w:r w:rsidRPr="007C3CB9">
              <w:fldChar w:fldCharType="end"/>
            </w:r>
            <w:r w:rsidRPr="007C3CB9">
              <w:t xml:space="preserve">, </w:t>
            </w:r>
            <w:r w:rsidRPr="007C3CB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7C3CB9">
              <w:instrText xml:space="preserve"> FORMTEXT </w:instrText>
            </w:r>
            <w:r w:rsidRPr="007C3CB9">
              <w:fldChar w:fldCharType="separate"/>
            </w:r>
            <w:r w:rsidRPr="007C3CB9">
              <w:t> </w:t>
            </w:r>
            <w:r w:rsidRPr="007C3CB9">
              <w:t xml:space="preserve">tfn </w:t>
            </w:r>
            <w:r w:rsidRPr="007C3CB9">
              <w:t> </w:t>
            </w:r>
            <w:r w:rsidRPr="007C3CB9">
              <w:fldChar w:fldCharType="end"/>
            </w:r>
          </w:p>
          <w:p w14:paraId="5FF9896F" w14:textId="77777777" w:rsidR="00B9696D" w:rsidRDefault="007C3CB9" w:rsidP="00B9696D">
            <w:pPr>
              <w:pStyle w:val="Rubrik2"/>
            </w:pPr>
            <w:r>
              <w:t>FAKTA</w:t>
            </w:r>
          </w:p>
          <w:p w14:paraId="1EB07440" w14:textId="0AC5CB57" w:rsidR="00C62631" w:rsidRPr="00C62631" w:rsidRDefault="00F23FE7" w:rsidP="00B9696D">
            <w:pPr>
              <w:spacing w:line="276" w:lineRule="auto"/>
            </w:pPr>
            <w:r>
              <w:t xml:space="preserve">Strandskydd råder vid </w:t>
            </w:r>
            <w:r w:rsidR="00B9696D">
              <w:t>havet</w:t>
            </w:r>
            <w:r>
              <w:t xml:space="preserve">. </w:t>
            </w:r>
            <w:r w:rsidR="004E6E67">
              <w:t xml:space="preserve">Skyddet handlar både om att </w:t>
            </w:r>
            <w:r>
              <w:t>allmänheten ska kunna vistas vid vatte</w:t>
            </w:r>
            <w:r w:rsidR="004E6E67">
              <w:t xml:space="preserve">n och </w:t>
            </w:r>
            <w:r w:rsidR="00972A0A">
              <w:t>att känslig natur</w:t>
            </w:r>
            <w:r>
              <w:t xml:space="preserve"> ska bevaras. Inom naturvårdsområden och naturreservat har </w:t>
            </w:r>
            <w:r w:rsidR="00581F4F">
              <w:t xml:space="preserve">Länsstyrelsen </w:t>
            </w:r>
            <w:r>
              <w:t>tillsyn över strandskyddet</w:t>
            </w:r>
            <w:r w:rsidR="00972A0A">
              <w:t>.</w:t>
            </w:r>
          </w:p>
        </w:tc>
      </w:tr>
    </w:tbl>
    <w:p w14:paraId="1EB07442" w14:textId="77777777" w:rsidR="00F93197" w:rsidRPr="00546A97" w:rsidRDefault="00F93197" w:rsidP="00B9696D"/>
    <w:sectPr w:rsidR="00F93197" w:rsidRPr="00546A97" w:rsidSect="00AE3D8A">
      <w:headerReference w:type="default" r:id="rId10"/>
      <w:headerReference w:type="first" r:id="rId11"/>
      <w:footerReference w:type="first" r:id="rId12"/>
      <w:pgSz w:w="11907" w:h="16840" w:code="9"/>
      <w:pgMar w:top="1418" w:right="1247" w:bottom="1701" w:left="1361" w:header="68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6EC1C" w14:textId="77777777" w:rsidR="00A70D0C" w:rsidRDefault="00A70D0C">
      <w:r>
        <w:separator/>
      </w:r>
    </w:p>
  </w:endnote>
  <w:endnote w:type="continuationSeparator" w:id="0">
    <w:p w14:paraId="4910C26B" w14:textId="77777777" w:rsidR="00A70D0C" w:rsidRDefault="00A7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7456" w14:textId="77777777" w:rsidR="00E864A8" w:rsidRDefault="00E864A8">
    <w:pPr>
      <w:pStyle w:val="Sidfot"/>
      <w:spacing w:before="480"/>
      <w:jc w:val="right"/>
      <w:rPr>
        <w:b/>
        <w:spacing w:val="20"/>
        <w:sz w:val="10"/>
      </w:rPr>
    </w:pPr>
  </w:p>
  <w:p w14:paraId="1EB07457" w14:textId="77777777" w:rsidR="00E864A8" w:rsidRDefault="00E864A8">
    <w:pPr>
      <w:pStyle w:val="Sidfot"/>
      <w:ind w:left="2268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C29A1" w14:textId="77777777" w:rsidR="00A70D0C" w:rsidRDefault="00A70D0C">
      <w:r>
        <w:separator/>
      </w:r>
    </w:p>
  </w:footnote>
  <w:footnote w:type="continuationSeparator" w:id="0">
    <w:p w14:paraId="3D6F1E84" w14:textId="77777777" w:rsidR="00A70D0C" w:rsidRDefault="00A70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20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65"/>
    </w:tblGrid>
    <w:tr w:rsidR="00FF1297" w14:paraId="1EB0744F" w14:textId="77777777">
      <w:trPr>
        <w:trHeight w:hRule="exact" w:val="2040"/>
      </w:trPr>
      <w:tc>
        <w:tcPr>
          <w:tcW w:w="2665" w:type="dxa"/>
        </w:tcPr>
        <w:p w14:paraId="1EB07447" w14:textId="77777777" w:rsidR="00FF1297" w:rsidRDefault="00FF1297">
          <w:pPr>
            <w:pStyle w:val="Sidhuvud"/>
            <w:tabs>
              <w:tab w:val="clear" w:pos="4536"/>
            </w:tabs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824" behindDoc="0" locked="0" layoutInCell="0" allowOverlap="1" wp14:anchorId="1EB07458" wp14:editId="039843AE">
                    <wp:simplePos x="0" y="0"/>
                    <wp:positionH relativeFrom="column">
                      <wp:posOffset>-800100</wp:posOffset>
                    </wp:positionH>
                    <wp:positionV relativeFrom="paragraph">
                      <wp:posOffset>93980</wp:posOffset>
                    </wp:positionV>
                    <wp:extent cx="1552575" cy="474980"/>
                    <wp:effectExtent l="0" t="0" r="0" b="0"/>
                    <wp:wrapNone/>
                    <wp:docPr id="2" name="Text Box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52575" cy="4749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EB0745C" w14:textId="26436E1E" w:rsidR="00FF1297" w:rsidRDefault="00FF1297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B0745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alt="&quot;&quot;" style="position:absolute;left:0;text-align:left;margin-left:-63pt;margin-top:7.4pt;width:122.25pt;height:37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" o:allowincell="f" stroked="f">
                    <v:textbox>
                      <w:txbxContent>
                        <w:p w14:paraId="1EB0745C" w14:textId="26436E1E" w:rsidR="00FF1297" w:rsidRDefault="00FF1297"/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1EB07450" w14:textId="77777777" w:rsidR="00E864A8" w:rsidRDefault="00E864A8">
    <w:pPr>
      <w:pStyle w:val="Sidhuvud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56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65"/>
      <w:gridCol w:w="2155"/>
      <w:gridCol w:w="5103"/>
    </w:tblGrid>
    <w:tr w:rsidR="00E864A8" w14:paraId="1EB07454" w14:textId="77777777">
      <w:trPr>
        <w:trHeight w:hRule="exact" w:val="2200"/>
      </w:trPr>
      <w:tc>
        <w:tcPr>
          <w:tcW w:w="2665" w:type="dxa"/>
        </w:tcPr>
        <w:p w14:paraId="1EB07451" w14:textId="1268CDFD" w:rsidR="00E864A8" w:rsidRDefault="00E864A8">
          <w:pPr>
            <w:pStyle w:val="Sidhuvud"/>
            <w:tabs>
              <w:tab w:val="clear" w:pos="4536"/>
            </w:tabs>
            <w:jc w:val="center"/>
          </w:pPr>
        </w:p>
      </w:tc>
      <w:tc>
        <w:tcPr>
          <w:tcW w:w="2155" w:type="dxa"/>
        </w:tcPr>
        <w:p w14:paraId="1EB07452" w14:textId="77777777" w:rsidR="00E864A8" w:rsidRDefault="00E864A8">
          <w:pPr>
            <w:pStyle w:val="Sidhuvud"/>
            <w:tabs>
              <w:tab w:val="clear" w:pos="4536"/>
            </w:tabs>
            <w:spacing w:before="1000"/>
            <w:rPr>
              <w:rFonts w:ascii="Arial" w:hAnsi="Arial"/>
              <w:sz w:val="24"/>
            </w:rPr>
          </w:pPr>
        </w:p>
      </w:tc>
      <w:tc>
        <w:tcPr>
          <w:tcW w:w="5103" w:type="dxa"/>
        </w:tcPr>
        <w:p w14:paraId="1EB07453" w14:textId="77777777" w:rsidR="00E864A8" w:rsidRDefault="00E864A8" w:rsidP="00E408D7">
          <w:pPr>
            <w:pStyle w:val="Sidhuvud"/>
            <w:tabs>
              <w:tab w:val="clear" w:pos="4536"/>
            </w:tabs>
          </w:pPr>
        </w:p>
      </w:tc>
    </w:tr>
  </w:tbl>
  <w:p w14:paraId="1EB07455" w14:textId="77777777" w:rsidR="00E864A8" w:rsidRDefault="00E864A8">
    <w:pPr>
      <w:pStyle w:val="Sidhuvud"/>
      <w:tabs>
        <w:tab w:val="clear" w:pos="4536"/>
      </w:tabs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4758A6"/>
    <w:multiLevelType w:val="hybridMultilevel"/>
    <w:tmpl w:val="54D02A3A"/>
    <w:lvl w:ilvl="0" w:tplc="05F60350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6D75FB"/>
    <w:multiLevelType w:val="hybridMultilevel"/>
    <w:tmpl w:val="FBA22A6C"/>
    <w:lvl w:ilvl="0" w:tplc="65A0303C">
      <w:start w:val="7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E15"/>
    <w:rsid w:val="000046B8"/>
    <w:rsid w:val="000054A1"/>
    <w:rsid w:val="0000625A"/>
    <w:rsid w:val="000148D0"/>
    <w:rsid w:val="000331E7"/>
    <w:rsid w:val="00046E68"/>
    <w:rsid w:val="00063AE1"/>
    <w:rsid w:val="00092F7B"/>
    <w:rsid w:val="0009501E"/>
    <w:rsid w:val="000C68A1"/>
    <w:rsid w:val="000D20D9"/>
    <w:rsid w:val="000D7699"/>
    <w:rsid w:val="000E5391"/>
    <w:rsid w:val="00192D85"/>
    <w:rsid w:val="001A3732"/>
    <w:rsid w:val="001B6669"/>
    <w:rsid w:val="001C05B5"/>
    <w:rsid w:val="001D05B5"/>
    <w:rsid w:val="001D4E68"/>
    <w:rsid w:val="001F5865"/>
    <w:rsid w:val="00214236"/>
    <w:rsid w:val="00240902"/>
    <w:rsid w:val="002642CD"/>
    <w:rsid w:val="00285705"/>
    <w:rsid w:val="002B7E15"/>
    <w:rsid w:val="002D10FB"/>
    <w:rsid w:val="002F70B9"/>
    <w:rsid w:val="00317A71"/>
    <w:rsid w:val="003751FF"/>
    <w:rsid w:val="00382F47"/>
    <w:rsid w:val="00395338"/>
    <w:rsid w:val="003A4274"/>
    <w:rsid w:val="003C4CBB"/>
    <w:rsid w:val="003C6EA5"/>
    <w:rsid w:val="003D7160"/>
    <w:rsid w:val="003E3D34"/>
    <w:rsid w:val="00430B88"/>
    <w:rsid w:val="00441B12"/>
    <w:rsid w:val="0049684D"/>
    <w:rsid w:val="004B7CC2"/>
    <w:rsid w:val="004C13DD"/>
    <w:rsid w:val="004E5B25"/>
    <w:rsid w:val="004E66DD"/>
    <w:rsid w:val="004E6E67"/>
    <w:rsid w:val="00524AAC"/>
    <w:rsid w:val="00525538"/>
    <w:rsid w:val="00546A97"/>
    <w:rsid w:val="00560B7D"/>
    <w:rsid w:val="00561430"/>
    <w:rsid w:val="0056199F"/>
    <w:rsid w:val="00572F29"/>
    <w:rsid w:val="00581F4F"/>
    <w:rsid w:val="00590AE0"/>
    <w:rsid w:val="005956B0"/>
    <w:rsid w:val="005A2DC2"/>
    <w:rsid w:val="0060371F"/>
    <w:rsid w:val="006877D0"/>
    <w:rsid w:val="00691509"/>
    <w:rsid w:val="006A1CC5"/>
    <w:rsid w:val="006E31E7"/>
    <w:rsid w:val="006F1BD2"/>
    <w:rsid w:val="007070B7"/>
    <w:rsid w:val="00721023"/>
    <w:rsid w:val="00722CB4"/>
    <w:rsid w:val="00724234"/>
    <w:rsid w:val="00730911"/>
    <w:rsid w:val="007717F7"/>
    <w:rsid w:val="00780595"/>
    <w:rsid w:val="00785C3C"/>
    <w:rsid w:val="00792DBF"/>
    <w:rsid w:val="007936CB"/>
    <w:rsid w:val="007A0E49"/>
    <w:rsid w:val="007C3CB9"/>
    <w:rsid w:val="007C4AA1"/>
    <w:rsid w:val="00830FAB"/>
    <w:rsid w:val="008853CE"/>
    <w:rsid w:val="008A7F1B"/>
    <w:rsid w:val="008B01DF"/>
    <w:rsid w:val="008B4AE2"/>
    <w:rsid w:val="008C355A"/>
    <w:rsid w:val="008D2075"/>
    <w:rsid w:val="009123F4"/>
    <w:rsid w:val="0093059C"/>
    <w:rsid w:val="00945864"/>
    <w:rsid w:val="00951CD1"/>
    <w:rsid w:val="00965F54"/>
    <w:rsid w:val="00972A0A"/>
    <w:rsid w:val="00994866"/>
    <w:rsid w:val="009D1CD5"/>
    <w:rsid w:val="009F6F1D"/>
    <w:rsid w:val="00A14CAC"/>
    <w:rsid w:val="00A23961"/>
    <w:rsid w:val="00A26870"/>
    <w:rsid w:val="00A511F8"/>
    <w:rsid w:val="00A575A3"/>
    <w:rsid w:val="00A70D0C"/>
    <w:rsid w:val="00A92220"/>
    <w:rsid w:val="00AA13F8"/>
    <w:rsid w:val="00AA232F"/>
    <w:rsid w:val="00AA63DB"/>
    <w:rsid w:val="00AB3063"/>
    <w:rsid w:val="00AC0012"/>
    <w:rsid w:val="00AC6D02"/>
    <w:rsid w:val="00AE3D8A"/>
    <w:rsid w:val="00AF00ED"/>
    <w:rsid w:val="00B14336"/>
    <w:rsid w:val="00B25F40"/>
    <w:rsid w:val="00B3600A"/>
    <w:rsid w:val="00B46D27"/>
    <w:rsid w:val="00B70893"/>
    <w:rsid w:val="00B71023"/>
    <w:rsid w:val="00B72582"/>
    <w:rsid w:val="00B75A93"/>
    <w:rsid w:val="00B86323"/>
    <w:rsid w:val="00B9696D"/>
    <w:rsid w:val="00C23CB9"/>
    <w:rsid w:val="00C5764C"/>
    <w:rsid w:val="00C62631"/>
    <w:rsid w:val="00C62C47"/>
    <w:rsid w:val="00C76674"/>
    <w:rsid w:val="00D20BC2"/>
    <w:rsid w:val="00D66DE7"/>
    <w:rsid w:val="00D855E1"/>
    <w:rsid w:val="00D943C5"/>
    <w:rsid w:val="00DB0211"/>
    <w:rsid w:val="00DE7FA7"/>
    <w:rsid w:val="00E408D7"/>
    <w:rsid w:val="00E66428"/>
    <w:rsid w:val="00E864A8"/>
    <w:rsid w:val="00E8688E"/>
    <w:rsid w:val="00E8700C"/>
    <w:rsid w:val="00ED7E00"/>
    <w:rsid w:val="00EE0DE7"/>
    <w:rsid w:val="00F2340A"/>
    <w:rsid w:val="00F23FE7"/>
    <w:rsid w:val="00F61B9C"/>
    <w:rsid w:val="00F93197"/>
    <w:rsid w:val="00FA0DFB"/>
    <w:rsid w:val="00FB4B35"/>
    <w:rsid w:val="00FF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B07413"/>
  <w15:docId w15:val="{88C52901-0785-40C5-A4ED-8543C1028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3CB9"/>
    <w:rPr>
      <w:sz w:val="24"/>
    </w:rPr>
  </w:style>
  <w:style w:type="paragraph" w:styleId="Rubrik1">
    <w:name w:val="heading 1"/>
    <w:basedOn w:val="Normal"/>
    <w:next w:val="Rubrik2"/>
    <w:qFormat/>
    <w:rsid w:val="007C3CB9"/>
    <w:pPr>
      <w:keepNext/>
      <w:spacing w:before="480"/>
      <w:outlineLvl w:val="0"/>
    </w:pPr>
    <w:rPr>
      <w:rFonts w:ascii="Calibri" w:hAnsi="Calibri"/>
      <w:b/>
      <w:kern w:val="28"/>
      <w:sz w:val="36"/>
    </w:rPr>
  </w:style>
  <w:style w:type="paragraph" w:styleId="Rubrik2">
    <w:name w:val="heading 2"/>
    <w:basedOn w:val="Normal"/>
    <w:next w:val="Normal"/>
    <w:qFormat/>
    <w:rsid w:val="007C3CB9"/>
    <w:pPr>
      <w:keepNext/>
      <w:spacing w:before="120"/>
      <w:outlineLvl w:val="1"/>
    </w:pPr>
    <w:rPr>
      <w:rFonts w:ascii="Calibri" w:hAnsi="Calibri"/>
      <w:b/>
      <w:sz w:val="28"/>
    </w:rPr>
  </w:style>
  <w:style w:type="paragraph" w:styleId="Rubrik3">
    <w:name w:val="heading 3"/>
    <w:basedOn w:val="Normal"/>
    <w:next w:val="Normal"/>
    <w:qFormat/>
    <w:pPr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sz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4"/>
    </w:rPr>
  </w:style>
  <w:style w:type="character" w:styleId="Hyperlnk">
    <w:name w:val="Hyperlink"/>
    <w:rPr>
      <w:color w:val="0000FF"/>
      <w:u w:val="single"/>
    </w:rPr>
  </w:style>
  <w:style w:type="paragraph" w:styleId="Rubrik">
    <w:name w:val="Title"/>
    <w:basedOn w:val="Normal"/>
    <w:next w:val="Normal"/>
    <w:qFormat/>
    <w:pPr>
      <w:spacing w:before="600"/>
    </w:pPr>
    <w:rPr>
      <w:rFonts w:ascii="Arial" w:hAnsi="Arial"/>
      <w:b/>
    </w:rPr>
  </w:style>
  <w:style w:type="paragraph" w:styleId="Ballongtext">
    <w:name w:val="Balloon Text"/>
    <w:basedOn w:val="Normal"/>
    <w:semiHidden/>
    <w:rsid w:val="00E8700C"/>
    <w:rPr>
      <w:rFonts w:ascii="Tahoma" w:hAnsi="Tahoma" w:cs="Tahoma"/>
      <w:sz w:val="16"/>
      <w:szCs w:val="16"/>
    </w:rPr>
  </w:style>
  <w:style w:type="paragraph" w:customStyle="1" w:styleId="Ingress">
    <w:name w:val="Ingress"/>
    <w:basedOn w:val="Normal"/>
    <w:rsid w:val="008A7F1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5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198B337FC26C43ABB5D0B4746568B8" ma:contentTypeVersion="4" ma:contentTypeDescription="Skapa ett nytt dokument." ma:contentTypeScope="" ma:versionID="d9a8e676ff39f14a5afeb0cab1235170">
  <xsd:schema xmlns:xsd="http://www.w3.org/2001/XMLSchema" xmlns:xs="http://www.w3.org/2001/XMLSchema" xmlns:p="http://schemas.microsoft.com/office/2006/metadata/properties" xmlns:ns2="2c35e79e-d4ef-4d33-9aab-f9f6c9e4910b" targetNamespace="http://schemas.microsoft.com/office/2006/metadata/properties" ma:root="true" ma:fieldsID="0aaf0b8b1e637723d0889d6eb4f5084f" ns2:_="">
    <xsd:import namespace="2c35e79e-d4ef-4d33-9aab-f9f6c9e491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5e79e-d4ef-4d33-9aab-f9f6c9e491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7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0D9653-74C1-4CE1-BD02-0CCC9FD07E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EC88DB0-6E30-4CC3-A6C8-5A245DB0F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35e79e-d4ef-4d33-9aab-f9f6c9e491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A17AB6-9288-492B-99C4-EE80440D5B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Länsstyrelsen i O-län</Company>
  <LinksUpToDate>false</LinksUpToDate>
  <CharactersWithSpaces>1506</CharactersWithSpaces>
  <SharedDoc>false</SharedDoc>
  <HLinks>
    <vt:vector size="12" baseType="variant">
      <vt:variant>
        <vt:i4>3604495</vt:i4>
      </vt:variant>
      <vt:variant>
        <vt:i4>0</vt:i4>
      </vt:variant>
      <vt:variant>
        <vt:i4>0</vt:i4>
      </vt:variant>
      <vt:variant>
        <vt:i4>5</vt:i4>
      </vt:variant>
      <vt:variant>
        <vt:lpwstr>mailto:kristina.hook-patriksson@lansstyrelsen.se</vt:lpwstr>
      </vt:variant>
      <vt:variant>
        <vt:lpwstr/>
      </vt:variant>
      <vt:variant>
        <vt:i4>8323187</vt:i4>
      </vt:variant>
      <vt:variant>
        <vt:i4>4437</vt:i4>
      </vt:variant>
      <vt:variant>
        <vt:i4>1025</vt:i4>
      </vt:variant>
      <vt:variant>
        <vt:i4>1</vt:i4>
      </vt:variant>
      <vt:variant>
        <vt:lpwstr>c:\logo\logo.tif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Amelie Wintzell</dc:creator>
  <cp:lastModifiedBy>Edgren Ida</cp:lastModifiedBy>
  <cp:revision>3</cp:revision>
  <cp:lastPrinted>2015-07-02T13:04:00Z</cp:lastPrinted>
  <dcterms:created xsi:type="dcterms:W3CDTF">2023-03-14T12:29:00Z</dcterms:created>
  <dcterms:modified xsi:type="dcterms:W3CDTF">2023-03-14T12:30:00Z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0x01010088198B337FC26C43ABB5D0B4746568B8</vt:lpwstr>
  </property>
</Properties>
</file>